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1"/>
        <w:gridCol w:w="4004"/>
      </w:tblGrid>
      <w:tr w:rsidR="002C69BD" w14:paraId="325EF41C" w14:textId="77777777" w:rsidTr="00CF1CEA">
        <w:trPr>
          <w:trHeight w:val="851"/>
        </w:trPr>
        <w:tc>
          <w:tcPr>
            <w:tcW w:w="5637" w:type="dxa"/>
            <w:hideMark/>
          </w:tcPr>
          <w:p w14:paraId="6602D5AC" w14:textId="77777777" w:rsidR="00064AA3" w:rsidRDefault="00316399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>
              <w:rPr>
                <w:rFonts w:cs="Times New Roman"/>
              </w:rPr>
              <w:t>Rīgā</w:t>
            </w:r>
          </w:p>
          <w:p w14:paraId="15CC06B9" w14:textId="77777777" w:rsidR="00064AA3" w:rsidRDefault="00316399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Datums skatāms laika zīmogā</w:t>
            </w:r>
            <w:r>
              <w:rPr>
                <w:rFonts w:cs="Times New Roman"/>
              </w:rPr>
              <w:t xml:space="preserve"> Nr.</w:t>
            </w:r>
            <w:r>
              <w:rPr>
                <w:rFonts w:cs="Times New Roman"/>
                <w:noProof/>
              </w:rPr>
              <w:t>4-7-1/2801</w:t>
            </w:r>
          </w:p>
          <w:p w14:paraId="4F2A9583" w14:textId="77777777" w:rsidR="00064AA3" w:rsidRDefault="00316399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>
              <w:rPr>
                <w:rFonts w:cs="Times New Roman"/>
              </w:rPr>
              <w:t xml:space="preserve">Uz </w:t>
            </w:r>
            <w:r>
              <w:rPr>
                <w:rFonts w:cs="Times New Roman"/>
                <w:noProof/>
              </w:rPr>
              <w:t>04.07.2022.</w:t>
            </w:r>
            <w:r>
              <w:rPr>
                <w:rFonts w:cs="Times New Roman"/>
              </w:rPr>
              <w:t xml:space="preserve"> Nr.</w:t>
            </w:r>
            <w:r w:rsidR="002A529F">
              <w:rPr>
                <w:rFonts w:cs="Times New Roman"/>
              </w:rPr>
              <w:t xml:space="preserve"> </w:t>
            </w:r>
            <w:r>
              <w:rPr>
                <w:rFonts w:cs="Times New Roman"/>
                <w:noProof/>
              </w:rPr>
              <w:t>b/n</w:t>
            </w:r>
          </w:p>
        </w:tc>
        <w:tc>
          <w:tcPr>
            <w:tcW w:w="4002" w:type="dxa"/>
          </w:tcPr>
          <w:p w14:paraId="2FB6A62C" w14:textId="77777777" w:rsidR="00064AA3" w:rsidRDefault="00064AA3" w:rsidP="00CF1CEA">
            <w:pPr>
              <w:pStyle w:val="BodyB"/>
              <w:rPr>
                <w:rFonts w:cs="Times New Roman"/>
              </w:rPr>
            </w:pPr>
          </w:p>
          <w:p w14:paraId="0D11A8D3" w14:textId="77777777" w:rsidR="00064AA3" w:rsidRDefault="00064AA3" w:rsidP="00CF1CEA">
            <w:pPr>
              <w:pStyle w:val="BodyB"/>
              <w:rPr>
                <w:rFonts w:cs="Times New Roman"/>
              </w:rPr>
            </w:pPr>
          </w:p>
          <w:p w14:paraId="79865B06" w14:textId="77777777" w:rsidR="00064AA3" w:rsidRDefault="00064AA3" w:rsidP="00CF1CEA">
            <w:pPr>
              <w:pStyle w:val="BodyB"/>
              <w:rPr>
                <w:rFonts w:cs="Times New Roman"/>
              </w:rPr>
            </w:pPr>
          </w:p>
        </w:tc>
      </w:tr>
      <w:tr w:rsidR="002C69BD" w14:paraId="7DFE16FF" w14:textId="77777777" w:rsidTr="00CF1CEA">
        <w:trPr>
          <w:trHeight w:val="310"/>
        </w:trPr>
        <w:tc>
          <w:tcPr>
            <w:tcW w:w="5637" w:type="dxa"/>
          </w:tcPr>
          <w:p w14:paraId="7FC7A49E" w14:textId="77777777" w:rsidR="00064AA3" w:rsidRDefault="00064AA3" w:rsidP="00CF1CEA">
            <w:pPr>
              <w:pStyle w:val="BodyB"/>
              <w:tabs>
                <w:tab w:val="left" w:pos="6237"/>
              </w:tabs>
              <w:rPr>
                <w:rFonts w:cs="Times New Roman"/>
              </w:rPr>
            </w:pPr>
          </w:p>
        </w:tc>
        <w:tc>
          <w:tcPr>
            <w:tcW w:w="4002" w:type="dxa"/>
            <w:hideMark/>
          </w:tcPr>
          <w:p w14:paraId="2903486C" w14:textId="77777777" w:rsidR="00064AA3" w:rsidRDefault="00316399" w:rsidP="00CF1CEA">
            <w:pPr>
              <w:pStyle w:val="BodyB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 xml:space="preserve">             </w:t>
            </w:r>
            <w:r w:rsidR="00567B5D">
              <w:rPr>
                <w:rFonts w:cs="Times New Roman"/>
                <w:noProof/>
              </w:rPr>
              <w:t>Ekonomikas ministrijai</w:t>
            </w:r>
          </w:p>
        </w:tc>
      </w:tr>
      <w:tr w:rsidR="002C69BD" w14:paraId="3D6CC226" w14:textId="77777777" w:rsidTr="00CF1CEA">
        <w:trPr>
          <w:trHeight w:val="310"/>
        </w:trPr>
        <w:tc>
          <w:tcPr>
            <w:tcW w:w="5637" w:type="dxa"/>
          </w:tcPr>
          <w:p w14:paraId="17C52495" w14:textId="77777777" w:rsidR="00064AA3" w:rsidRDefault="00064AA3" w:rsidP="00CF1CEA">
            <w:pPr>
              <w:pStyle w:val="BodyB"/>
              <w:tabs>
                <w:tab w:val="left" w:pos="6237"/>
              </w:tabs>
              <w:rPr>
                <w:rFonts w:cs="Times New Roman"/>
              </w:rPr>
            </w:pPr>
          </w:p>
        </w:tc>
        <w:tc>
          <w:tcPr>
            <w:tcW w:w="4002" w:type="dxa"/>
            <w:hideMark/>
          </w:tcPr>
          <w:p w14:paraId="011929FF" w14:textId="77777777" w:rsidR="00064AA3" w:rsidRPr="002A529F" w:rsidRDefault="00316399" w:rsidP="00CF1CEA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noProof/>
                <w:sz w:val="22"/>
                <w:szCs w:val="22"/>
              </w:rPr>
              <w:t xml:space="preserve">              </w:t>
            </w:r>
            <w:r w:rsidR="00567B5D" w:rsidRPr="002A529F">
              <w:rPr>
                <w:rFonts w:cs="Times New Roman"/>
                <w:noProof/>
                <w:sz w:val="22"/>
                <w:szCs w:val="22"/>
              </w:rPr>
              <w:t>Brīvības iela 55, Rīga, LV-1010</w:t>
            </w:r>
          </w:p>
        </w:tc>
      </w:tr>
      <w:tr w:rsidR="002C69BD" w14:paraId="6328884D" w14:textId="77777777" w:rsidTr="00CF1CEA">
        <w:trPr>
          <w:trHeight w:val="310"/>
        </w:trPr>
        <w:tc>
          <w:tcPr>
            <w:tcW w:w="5637" w:type="dxa"/>
          </w:tcPr>
          <w:p w14:paraId="10611396" w14:textId="77777777" w:rsidR="00064AA3" w:rsidRDefault="00064AA3" w:rsidP="00CF1CEA">
            <w:pPr>
              <w:pStyle w:val="BodyB"/>
              <w:tabs>
                <w:tab w:val="left" w:pos="6237"/>
              </w:tabs>
              <w:rPr>
                <w:rFonts w:cs="Times New Roman"/>
              </w:rPr>
            </w:pPr>
          </w:p>
        </w:tc>
        <w:tc>
          <w:tcPr>
            <w:tcW w:w="4002" w:type="dxa"/>
            <w:hideMark/>
          </w:tcPr>
          <w:p w14:paraId="77391005" w14:textId="77777777" w:rsidR="00064AA3" w:rsidRPr="002A529F" w:rsidRDefault="00316399" w:rsidP="00CF1CEA">
            <w:pPr>
              <w:pStyle w:val="BodyB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noProof/>
                <w:sz w:val="22"/>
                <w:szCs w:val="22"/>
              </w:rPr>
              <w:t xml:space="preserve">              </w:t>
            </w:r>
            <w:r w:rsidR="00567B5D" w:rsidRPr="002A529F">
              <w:rPr>
                <w:rFonts w:cs="Times New Roman"/>
                <w:noProof/>
                <w:sz w:val="22"/>
                <w:szCs w:val="22"/>
              </w:rPr>
              <w:t>pasts@em.gov.lv</w:t>
            </w:r>
          </w:p>
        </w:tc>
      </w:tr>
    </w:tbl>
    <w:p w14:paraId="2501CED0" w14:textId="77777777" w:rsidR="00064AA3" w:rsidRDefault="00064AA3" w:rsidP="00064AA3">
      <w:pPr>
        <w:pStyle w:val="BodyB"/>
        <w:rPr>
          <w:rFonts w:cs="Times New Roman"/>
        </w:rPr>
      </w:pPr>
    </w:p>
    <w:p w14:paraId="5167B710" w14:textId="77777777" w:rsidR="00064AA3" w:rsidRDefault="00064AA3" w:rsidP="00064AA3">
      <w:pPr>
        <w:pStyle w:val="Default"/>
        <w:jc w:val="both"/>
        <w:rPr>
          <w:rFonts w:ascii="Times New Roman" w:hAnsi="Times New Roman" w:cs="Times New Roman"/>
          <w:sz w:val="24"/>
          <w:szCs w:val="24"/>
        </w:rPr>
      </w:pPr>
    </w:p>
    <w:p w14:paraId="12E6AED1" w14:textId="77777777" w:rsidR="008D239C" w:rsidRPr="0018583E" w:rsidRDefault="00316399" w:rsidP="008D239C">
      <w:pPr>
        <w:pStyle w:val="Default"/>
        <w:rPr>
          <w:rFonts w:ascii="Times New Roman" w:hAnsi="Times New Roman" w:cs="Times New Roman"/>
          <w:b/>
          <w:noProof/>
          <w:sz w:val="24"/>
          <w:szCs w:val="24"/>
          <w:lang w:val="lv-LV"/>
        </w:rPr>
      </w:pPr>
      <w:r w:rsidRPr="0018583E">
        <w:rPr>
          <w:rFonts w:ascii="Times New Roman" w:hAnsi="Times New Roman" w:cs="Times New Roman"/>
          <w:b/>
          <w:noProof/>
          <w:sz w:val="24"/>
          <w:szCs w:val="24"/>
          <w:lang w:val="lv-LV"/>
        </w:rPr>
        <w:t>Par Ministru kabineta noteikumu projektu</w:t>
      </w:r>
    </w:p>
    <w:p w14:paraId="36CD3EC6" w14:textId="77777777" w:rsidR="008D239C" w:rsidRPr="0018583E" w:rsidRDefault="00316399" w:rsidP="008D239C">
      <w:pPr>
        <w:rPr>
          <w:b/>
          <w:lang w:val="lv-LV" w:eastAsia="lv-LV"/>
        </w:rPr>
      </w:pPr>
      <w:r w:rsidRPr="0018583E">
        <w:rPr>
          <w:b/>
          <w:lang w:val="lv-LV"/>
        </w:rPr>
        <w:t>“</w:t>
      </w:r>
      <w:r w:rsidRPr="0018583E">
        <w:rPr>
          <w:b/>
          <w:lang w:val="lv-LV" w:eastAsia="lv-LV"/>
        </w:rPr>
        <w:t xml:space="preserve">Noteikumi par prasībām </w:t>
      </w:r>
      <w:proofErr w:type="spellStart"/>
      <w:r w:rsidRPr="0018583E">
        <w:rPr>
          <w:b/>
          <w:lang w:val="lv-LV" w:eastAsia="lv-LV"/>
        </w:rPr>
        <w:t>biometāna</w:t>
      </w:r>
      <w:proofErr w:type="spellEnd"/>
      <w:r w:rsidRPr="0018583E">
        <w:rPr>
          <w:b/>
          <w:lang w:val="lv-LV" w:eastAsia="lv-LV"/>
        </w:rPr>
        <w:t xml:space="preserve"> un gāzveida</w:t>
      </w:r>
    </w:p>
    <w:p w14:paraId="7AEE0A44" w14:textId="77777777" w:rsidR="008D239C" w:rsidRPr="0018583E" w:rsidRDefault="00316399" w:rsidP="008D239C">
      <w:pPr>
        <w:rPr>
          <w:b/>
          <w:lang w:val="lv-LV" w:eastAsia="lv-LV"/>
        </w:rPr>
      </w:pPr>
      <w:r w:rsidRPr="0018583E">
        <w:rPr>
          <w:b/>
          <w:lang w:val="lv-LV" w:eastAsia="lv-LV"/>
        </w:rPr>
        <w:t>stāvoklī pārvērstas sašķidrinātās dabasgāzes</w:t>
      </w:r>
    </w:p>
    <w:p w14:paraId="190CD8D4" w14:textId="77777777" w:rsidR="008D239C" w:rsidRPr="0018583E" w:rsidRDefault="00316399" w:rsidP="008D239C">
      <w:pPr>
        <w:rPr>
          <w:b/>
          <w:lang w:val="lv-LV" w:eastAsia="lv-LV"/>
        </w:rPr>
      </w:pPr>
      <w:r w:rsidRPr="0018583E">
        <w:rPr>
          <w:b/>
          <w:lang w:val="lv-LV" w:eastAsia="lv-LV"/>
        </w:rPr>
        <w:t xml:space="preserve">ievadīšanai un transportēšanai </w:t>
      </w:r>
    </w:p>
    <w:p w14:paraId="1CE6F5E3" w14:textId="77777777" w:rsidR="008D239C" w:rsidRPr="0018583E" w:rsidRDefault="00316399" w:rsidP="008D239C">
      <w:pPr>
        <w:rPr>
          <w:b/>
          <w:lang w:val="lv-LV" w:eastAsia="lv-LV"/>
        </w:rPr>
      </w:pPr>
      <w:r w:rsidRPr="0018583E">
        <w:rPr>
          <w:b/>
          <w:lang w:val="lv-LV" w:eastAsia="lv-LV"/>
        </w:rPr>
        <w:t>dabasgāzes pārvades un sadales sistēmā</w:t>
      </w:r>
      <w:r w:rsidRPr="0018583E">
        <w:rPr>
          <w:b/>
          <w:lang w:val="lv-LV"/>
        </w:rPr>
        <w:t>”</w:t>
      </w:r>
    </w:p>
    <w:p w14:paraId="6373DA22" w14:textId="77777777" w:rsidR="00064AA3" w:rsidRDefault="00064AA3" w:rsidP="00064AA3">
      <w:pPr>
        <w:pStyle w:val="Default"/>
        <w:jc w:val="both"/>
        <w:rPr>
          <w:rFonts w:ascii="Times New Roman" w:hAnsi="Times New Roman" w:cs="Times New Roman"/>
          <w:sz w:val="24"/>
          <w:szCs w:val="24"/>
        </w:rPr>
      </w:pPr>
    </w:p>
    <w:p w14:paraId="6E842DEE" w14:textId="77777777" w:rsidR="002A529F" w:rsidRDefault="002A529F" w:rsidP="00064AA3">
      <w:pPr>
        <w:pStyle w:val="Default"/>
        <w:jc w:val="both"/>
        <w:rPr>
          <w:rFonts w:ascii="Times New Roman" w:hAnsi="Times New Roman" w:cs="Times New Roman"/>
          <w:sz w:val="24"/>
          <w:szCs w:val="24"/>
        </w:rPr>
      </w:pPr>
    </w:p>
    <w:p w14:paraId="5FE2ECA9" w14:textId="77777777" w:rsidR="00567B5D" w:rsidRDefault="00316399" w:rsidP="00567B5D">
      <w:pPr>
        <w:spacing w:line="360" w:lineRule="auto"/>
        <w:ind w:firstLine="709"/>
        <w:jc w:val="both"/>
        <w:rPr>
          <w:lang w:val="lv-LV"/>
        </w:rPr>
      </w:pPr>
      <w:r w:rsidRPr="00E66F76">
        <w:rPr>
          <w:lang w:val="lv-LV"/>
        </w:rPr>
        <w:t>Akciju sabiedrība “</w:t>
      </w:r>
      <w:proofErr w:type="spellStart"/>
      <w:r w:rsidRPr="00E66F76">
        <w:rPr>
          <w:lang w:val="lv-LV"/>
        </w:rPr>
        <w:t>Gaso</w:t>
      </w:r>
      <w:proofErr w:type="spellEnd"/>
      <w:r w:rsidRPr="00E66F76">
        <w:rPr>
          <w:lang w:val="lv-LV"/>
        </w:rPr>
        <w:t>”</w:t>
      </w:r>
      <w:r>
        <w:rPr>
          <w:lang w:val="lv-LV"/>
        </w:rPr>
        <w:t xml:space="preserve"> (turpmāk – </w:t>
      </w:r>
      <w:proofErr w:type="spellStart"/>
      <w:r>
        <w:rPr>
          <w:lang w:val="lv-LV"/>
        </w:rPr>
        <w:t>Gaso</w:t>
      </w:r>
      <w:proofErr w:type="spellEnd"/>
      <w:r>
        <w:rPr>
          <w:lang w:val="lv-LV"/>
        </w:rPr>
        <w:t>)</w:t>
      </w:r>
      <w:r w:rsidRPr="00E66F76">
        <w:rPr>
          <w:lang w:val="lv-LV"/>
        </w:rPr>
        <w:t xml:space="preserve"> ir izvērtējusi Ekonomikas ministrijas sagatavotu Ministru kabineta noteikumu projektu “</w:t>
      </w:r>
      <w:r w:rsidRPr="00E66F76">
        <w:rPr>
          <w:lang w:val="lv-LV" w:eastAsia="lv-LV"/>
        </w:rPr>
        <w:t xml:space="preserve">Noteikumi par prasībām </w:t>
      </w:r>
      <w:proofErr w:type="spellStart"/>
      <w:r w:rsidRPr="00E66F76">
        <w:rPr>
          <w:lang w:val="lv-LV" w:eastAsia="lv-LV"/>
        </w:rPr>
        <w:t>biometāna</w:t>
      </w:r>
      <w:proofErr w:type="spellEnd"/>
      <w:r w:rsidRPr="00E66F76">
        <w:rPr>
          <w:lang w:val="lv-LV" w:eastAsia="lv-LV"/>
        </w:rPr>
        <w:t xml:space="preserve"> un gāzveida stāvoklī pārvērstas sašķidrinātās dabasgāzes ievadīšanai un transportēšanai</w:t>
      </w:r>
      <w:r>
        <w:rPr>
          <w:lang w:val="lv-LV" w:eastAsia="lv-LV"/>
        </w:rPr>
        <w:t xml:space="preserve"> </w:t>
      </w:r>
      <w:r w:rsidRPr="00E66F76">
        <w:rPr>
          <w:lang w:val="lv-LV" w:eastAsia="lv-LV"/>
        </w:rPr>
        <w:t>dabasgāzes pārvades un sadales sistēmā</w:t>
      </w:r>
      <w:r>
        <w:rPr>
          <w:lang w:val="lv-LV"/>
        </w:rPr>
        <w:t xml:space="preserve">” un par </w:t>
      </w:r>
      <w:r>
        <w:rPr>
          <w:lang w:val="lv-LV"/>
        </w:rPr>
        <w:t>to saturu izsaka šādu iebildumu:</w:t>
      </w:r>
    </w:p>
    <w:p w14:paraId="1F9DEA23" w14:textId="77777777" w:rsidR="00567B5D" w:rsidRDefault="00316399" w:rsidP="00965AAD">
      <w:pPr>
        <w:spacing w:line="360" w:lineRule="auto"/>
        <w:ind w:firstLine="709"/>
        <w:jc w:val="both"/>
        <w:rPr>
          <w:lang w:val="lv-LV"/>
        </w:rPr>
      </w:pPr>
      <w:r>
        <w:rPr>
          <w:lang w:val="lv-LV"/>
        </w:rPr>
        <w:t xml:space="preserve">1. </w:t>
      </w:r>
      <w:proofErr w:type="spellStart"/>
      <w:r>
        <w:rPr>
          <w:lang w:val="lv-LV"/>
        </w:rPr>
        <w:t>Gaso</w:t>
      </w:r>
      <w:proofErr w:type="spellEnd"/>
      <w:r>
        <w:rPr>
          <w:lang w:val="lv-LV"/>
        </w:rPr>
        <w:t xml:space="preserve"> nesaskaņo noteikumu projekta 2.1.apakšpunktā paredzētā termina “gāzes ievadītājs” definējumu, jo tā neparedz gāzes apgādes sistēmai vitāli nozīmīgu nosacījumu par balansa atbildību. Ievērojot minēto uzskatam par nep</w:t>
      </w:r>
      <w:r>
        <w:rPr>
          <w:lang w:val="lv-LV"/>
        </w:rPr>
        <w:t>ieciešamu iepriekš minētā termina definīciju izteikt šādā redakcijā:</w:t>
      </w:r>
    </w:p>
    <w:p w14:paraId="082BF2EC" w14:textId="77777777" w:rsidR="00567B5D" w:rsidRDefault="00316399" w:rsidP="00965AAD">
      <w:pPr>
        <w:spacing w:line="360" w:lineRule="auto"/>
        <w:ind w:firstLine="709"/>
        <w:jc w:val="both"/>
        <w:rPr>
          <w:lang w:val="lv-LV"/>
        </w:rPr>
      </w:pPr>
      <w:r>
        <w:rPr>
          <w:lang w:val="it-IT"/>
        </w:rPr>
        <w:t>“2.1. gāzes ievadītājs šo noteikumu izpratnē ir dabasgāzes pārvades sistēmas lietotājs vai dabasgāzes sadales sistēmas lietotājs</w:t>
      </w:r>
      <w:r>
        <w:rPr>
          <w:lang w:val="lv-LV"/>
        </w:rPr>
        <w:t>, kuram ir noslēgts balansa atbildības līgums ar pārvades s</w:t>
      </w:r>
      <w:r>
        <w:rPr>
          <w:lang w:val="lv-LV"/>
        </w:rPr>
        <w:t>istēmas operatoru par ieejas un izejas apjomu balansēšanu kopējā balansēšanas zonā, un</w:t>
      </w:r>
      <w:r>
        <w:rPr>
          <w:lang w:val="it-IT"/>
        </w:rPr>
        <w:t xml:space="preserve"> kas pārvades vai sadales sistēmā ievada sistēmā ievadāmo gāzi;”</w:t>
      </w:r>
    </w:p>
    <w:p w14:paraId="1912EFAD" w14:textId="77777777" w:rsidR="00567B5D" w:rsidRPr="00E66F76" w:rsidRDefault="00316399" w:rsidP="00567B5D">
      <w:pPr>
        <w:spacing w:line="360" w:lineRule="auto"/>
        <w:ind w:firstLine="709"/>
        <w:jc w:val="both"/>
        <w:rPr>
          <w:lang w:val="lv-LV" w:eastAsia="lv-LV"/>
        </w:rPr>
      </w:pPr>
      <w:r>
        <w:rPr>
          <w:lang w:val="lv-LV" w:eastAsia="lv-LV"/>
        </w:rPr>
        <w:t xml:space="preserve">2. Vienlaicīgi, lai nepieļautu domstarpības normatīva regulējuma piemērošanā, </w:t>
      </w:r>
      <w:proofErr w:type="spellStart"/>
      <w:r>
        <w:rPr>
          <w:lang w:val="lv-LV" w:eastAsia="lv-LV"/>
        </w:rPr>
        <w:t>Gaso</w:t>
      </w:r>
      <w:proofErr w:type="spellEnd"/>
      <w:r w:rsidR="001C0539">
        <w:rPr>
          <w:lang w:val="lv-LV" w:eastAsia="lv-LV"/>
        </w:rPr>
        <w:t xml:space="preserve"> </w:t>
      </w:r>
      <w:r>
        <w:rPr>
          <w:lang w:val="lv-LV" w:eastAsia="lv-LV"/>
        </w:rPr>
        <w:t>ierosina noteikumu pro</w:t>
      </w:r>
      <w:r>
        <w:rPr>
          <w:lang w:val="lv-LV" w:eastAsia="lv-LV"/>
        </w:rPr>
        <w:t>jekta 8.punktu pēc vārda “ievadītājs” papildināt ar vārdiem “institūcijā, kas ir sertificēta veikt attiecīgas pārbaudes”.</w:t>
      </w:r>
    </w:p>
    <w:p w14:paraId="06816C36" w14:textId="77777777" w:rsidR="00064AA3" w:rsidRDefault="00064AA3" w:rsidP="00064AA3">
      <w:pPr>
        <w:pStyle w:val="BodyB"/>
        <w:rPr>
          <w:rFonts w:cs="Times New Roman"/>
        </w:rPr>
      </w:pPr>
    </w:p>
    <w:p w14:paraId="2E20F51D" w14:textId="77777777" w:rsidR="00064AA3" w:rsidRDefault="00064AA3" w:rsidP="00064AA3">
      <w:pPr>
        <w:pStyle w:val="BodyB"/>
        <w:rPr>
          <w:rFonts w:cs="Times New Roman"/>
        </w:rPr>
      </w:pPr>
    </w:p>
    <w:p w14:paraId="4168146E" w14:textId="77777777" w:rsidR="00064AA3" w:rsidRDefault="00064AA3" w:rsidP="00064AA3">
      <w:pPr>
        <w:pStyle w:val="BodyB"/>
        <w:rPr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65"/>
      </w:tblGrid>
      <w:tr w:rsidR="002C69BD" w14:paraId="6ED6F463" w14:textId="77777777" w:rsidTr="009F78C8">
        <w:tc>
          <w:tcPr>
            <w:tcW w:w="4957" w:type="dxa"/>
            <w:hideMark/>
          </w:tcPr>
          <w:p w14:paraId="50E490F5" w14:textId="77777777" w:rsidR="00014E41" w:rsidRDefault="00316399" w:rsidP="009F78C8">
            <w:pPr>
              <w:pStyle w:val="BodyB"/>
              <w:ind w:left="-100"/>
              <w:rPr>
                <w:rFonts w:cs="Times New Roman"/>
              </w:rPr>
            </w:pPr>
            <w:r>
              <w:rPr>
                <w:rFonts w:cs="Times New Roman"/>
              </w:rPr>
              <w:t>Komercpilnvarnieks</w:t>
            </w:r>
          </w:p>
          <w:p w14:paraId="6B99EE67" w14:textId="77777777" w:rsidR="00014E41" w:rsidRDefault="00316399" w:rsidP="009F78C8">
            <w:pPr>
              <w:pStyle w:val="BodyB"/>
              <w:ind w:left="-100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Valdes loceklis</w:t>
            </w:r>
          </w:p>
        </w:tc>
        <w:tc>
          <w:tcPr>
            <w:tcW w:w="4665" w:type="dxa"/>
          </w:tcPr>
          <w:p w14:paraId="0B5BD8BC" w14:textId="77777777" w:rsidR="00014E41" w:rsidRDefault="00014E41" w:rsidP="009F78C8">
            <w:pPr>
              <w:pStyle w:val="BodyB"/>
              <w:jc w:val="right"/>
              <w:rPr>
                <w:rFonts w:cs="Times New Roman"/>
              </w:rPr>
            </w:pPr>
          </w:p>
          <w:p w14:paraId="5D966CC0" w14:textId="77777777" w:rsidR="00014E41" w:rsidRDefault="00316399" w:rsidP="009F78C8">
            <w:pPr>
              <w:pStyle w:val="BodyB"/>
              <w:jc w:val="righ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Joahims Hokerts</w:t>
            </w:r>
          </w:p>
        </w:tc>
      </w:tr>
      <w:tr w:rsidR="002C69BD" w14:paraId="5A595B51" w14:textId="77777777" w:rsidTr="009F78C8">
        <w:tc>
          <w:tcPr>
            <w:tcW w:w="9622" w:type="dxa"/>
            <w:gridSpan w:val="2"/>
          </w:tcPr>
          <w:p w14:paraId="476A76B8" w14:textId="77777777" w:rsidR="00014E41" w:rsidRPr="00A03ED0" w:rsidRDefault="00316399" w:rsidP="009F78C8">
            <w:pPr>
              <w:pStyle w:val="BodyB"/>
              <w:spacing w:before="360" w:after="3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DOKUMENTS PARAKSTĪTS AR DROŠU ELEKTRONISKO PARAKSTU UN SATUR LAIKA </w:t>
            </w:r>
            <w:r>
              <w:rPr>
                <w:rFonts w:cs="Times New Roman"/>
                <w:sz w:val="20"/>
                <w:szCs w:val="20"/>
              </w:rPr>
              <w:t>ZĪMOGU</w:t>
            </w:r>
          </w:p>
        </w:tc>
      </w:tr>
      <w:tr w:rsidR="002C69BD" w14:paraId="7AAEF607" w14:textId="77777777" w:rsidTr="009F78C8">
        <w:tc>
          <w:tcPr>
            <w:tcW w:w="9622" w:type="dxa"/>
            <w:gridSpan w:val="2"/>
          </w:tcPr>
          <w:p w14:paraId="31111089" w14:textId="77777777" w:rsidR="00014E41" w:rsidRDefault="00316399" w:rsidP="009F78C8">
            <w:pPr>
              <w:pStyle w:val="BodyB"/>
              <w:ind w:left="-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Andris Lācis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noProof/>
                <w:sz w:val="20"/>
                <w:szCs w:val="20"/>
              </w:rPr>
              <w:t>67041653</w:t>
            </w:r>
          </w:p>
          <w:p w14:paraId="76B43700" w14:textId="77777777" w:rsidR="00014E41" w:rsidRPr="00567B5D" w:rsidRDefault="00316399" w:rsidP="00567B5D">
            <w:pPr>
              <w:pStyle w:val="BodyB"/>
              <w:ind w:left="-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Andris.Lacis@gaso.lv</w:t>
            </w:r>
          </w:p>
        </w:tc>
      </w:tr>
    </w:tbl>
    <w:p w14:paraId="252174A3" w14:textId="77777777" w:rsidR="00B93D45" w:rsidRPr="00B93D45" w:rsidRDefault="00B93D45" w:rsidP="00014E41">
      <w:pPr>
        <w:rPr>
          <w:lang w:val="lv-LV"/>
        </w:rPr>
      </w:pPr>
    </w:p>
    <w:sectPr w:rsidR="00B93D45" w:rsidRPr="00B93D45" w:rsidSect="00B93D45">
      <w:headerReference w:type="first" r:id="rId6"/>
      <w:pgSz w:w="11900" w:h="16840" w:code="9"/>
      <w:pgMar w:top="1134" w:right="1134" w:bottom="1134" w:left="1134" w:header="22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7169" w14:textId="77777777" w:rsidR="00316399" w:rsidRDefault="00316399">
      <w:r>
        <w:separator/>
      </w:r>
    </w:p>
  </w:endnote>
  <w:endnote w:type="continuationSeparator" w:id="0">
    <w:p w14:paraId="6366938B" w14:textId="77777777" w:rsidR="00316399" w:rsidRDefault="0031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509C" w14:textId="77777777" w:rsidR="00316399" w:rsidRDefault="00316399">
      <w:r>
        <w:separator/>
      </w:r>
    </w:p>
  </w:footnote>
  <w:footnote w:type="continuationSeparator" w:id="0">
    <w:p w14:paraId="2DAD382E" w14:textId="77777777" w:rsidR="00316399" w:rsidRDefault="00316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80B1" w14:textId="77777777" w:rsidR="000064DB" w:rsidRDefault="00316399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391A469" wp14:editId="455D30E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3325" cy="1543050"/>
          <wp:effectExtent l="0" t="0" r="0" b="0"/>
          <wp:wrapNone/>
          <wp:docPr id="4" name="Picture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59"/>
    <w:rsid w:val="000064DB"/>
    <w:rsid w:val="00014E41"/>
    <w:rsid w:val="000607D7"/>
    <w:rsid w:val="00064AA3"/>
    <w:rsid w:val="000D5744"/>
    <w:rsid w:val="000F3A83"/>
    <w:rsid w:val="001245A9"/>
    <w:rsid w:val="001359CE"/>
    <w:rsid w:val="0018583E"/>
    <w:rsid w:val="001C0539"/>
    <w:rsid w:val="00255B51"/>
    <w:rsid w:val="002A529F"/>
    <w:rsid w:val="002A7BE7"/>
    <w:rsid w:val="002C69BD"/>
    <w:rsid w:val="002E6F3A"/>
    <w:rsid w:val="002F7DA5"/>
    <w:rsid w:val="00316399"/>
    <w:rsid w:val="00434A90"/>
    <w:rsid w:val="00443681"/>
    <w:rsid w:val="00567B5D"/>
    <w:rsid w:val="0075154F"/>
    <w:rsid w:val="007838F3"/>
    <w:rsid w:val="008454CF"/>
    <w:rsid w:val="00861259"/>
    <w:rsid w:val="00897462"/>
    <w:rsid w:val="008D239C"/>
    <w:rsid w:val="008D64EC"/>
    <w:rsid w:val="009204D2"/>
    <w:rsid w:val="00965AAD"/>
    <w:rsid w:val="009F78C8"/>
    <w:rsid w:val="00A03ED0"/>
    <w:rsid w:val="00A37887"/>
    <w:rsid w:val="00B75E00"/>
    <w:rsid w:val="00B93D45"/>
    <w:rsid w:val="00BA3CFF"/>
    <w:rsid w:val="00C121FB"/>
    <w:rsid w:val="00C713D3"/>
    <w:rsid w:val="00CF1CEA"/>
    <w:rsid w:val="00E11AAE"/>
    <w:rsid w:val="00E33839"/>
    <w:rsid w:val="00E66F76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4B9DAC"/>
  <w15:chartTrackingRefBased/>
  <w15:docId w15:val="{4E9BCFAB-10C6-4C27-ABE2-3616A384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ngs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59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1245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245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rsid w:val="00C713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13D3"/>
    <w:rPr>
      <w:rFonts w:cs="Times New Roman"/>
    </w:rPr>
  </w:style>
  <w:style w:type="paragraph" w:styleId="Footer">
    <w:name w:val="footer"/>
    <w:basedOn w:val="Normal"/>
    <w:link w:val="FooterChar"/>
    <w:rsid w:val="00C713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13D3"/>
    <w:rPr>
      <w:rFonts w:cs="Times New Roman"/>
    </w:rPr>
  </w:style>
  <w:style w:type="paragraph" w:customStyle="1" w:styleId="BodyB">
    <w:name w:val="Body B"/>
    <w:rsid w:val="0086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lv-LV" w:eastAsia="lv-LV"/>
    </w:rPr>
  </w:style>
  <w:style w:type="paragraph" w:customStyle="1" w:styleId="Default">
    <w:name w:val="Default"/>
    <w:rsid w:val="0086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lang w:val="it-IT" w:eastAsia="lv-LV"/>
    </w:rPr>
  </w:style>
  <w:style w:type="table" w:styleId="TableGrid">
    <w:name w:val="Table Grid"/>
    <w:basedOn w:val="TableNormal"/>
    <w:uiPriority w:val="39"/>
    <w:rsid w:val="00064AA3"/>
    <w:rPr>
      <w:rFonts w:ascii="Calibri" w:eastAsia="Calibri" w:hAnsi="Calibr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Agnese Līckrastiņa</cp:lastModifiedBy>
  <cp:revision>2</cp:revision>
  <cp:lastPrinted>1899-12-31T22:00:00Z</cp:lastPrinted>
  <dcterms:created xsi:type="dcterms:W3CDTF">2022-07-18T09:05:00Z</dcterms:created>
  <dcterms:modified xsi:type="dcterms:W3CDTF">2022-07-18T09:05:00Z</dcterms:modified>
</cp:coreProperties>
</file>