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4.3.3.5.pasākuma “Ilgāka un labāka darba mūža veicināšana”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14.06.2024.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14.06.2024.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Atzinumi_23-TA-1537.docx</dc:title>
</cp:coreProperties>
</file>

<file path=docProps/custom.xml><?xml version="1.0" encoding="utf-8"?>
<Properties xmlns="http://schemas.openxmlformats.org/officeDocument/2006/custom-properties" xmlns:vt="http://schemas.openxmlformats.org/officeDocument/2006/docPropsVTypes"/>
</file>