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10518" w14:textId="64D3BB54" w:rsidR="00044862" w:rsidRDefault="00590C9F" w:rsidP="00590C9F">
      <w:pPr>
        <w:spacing w:after="0" w:line="240" w:lineRule="auto"/>
        <w:jc w:val="center"/>
        <w:rPr>
          <w:rFonts w:ascii="Book Antiqua" w:hAnsi="Book Antiqua"/>
        </w:rPr>
      </w:pPr>
      <w:bookmarkStart w:id="0" w:name="_Hlk178667163"/>
      <w:bookmarkEnd w:id="0"/>
      <w:r w:rsidRPr="002B51A0">
        <w:rPr>
          <w:rFonts w:ascii="Book Antiqua" w:hAnsi="Book Antiqua"/>
          <w:noProof/>
          <w:lang w:val="lv-LV"/>
        </w:rPr>
        <w:drawing>
          <wp:anchor distT="0" distB="0" distL="114300" distR="114300" simplePos="0" relativeHeight="251659264" behindDoc="0" locked="0" layoutInCell="1" allowOverlap="1" wp14:anchorId="29C670AA" wp14:editId="38BD2CDB">
            <wp:simplePos x="0" y="0"/>
            <wp:positionH relativeFrom="page">
              <wp:align>center</wp:align>
            </wp:positionH>
            <wp:positionV relativeFrom="paragraph">
              <wp:posOffset>406</wp:posOffset>
            </wp:positionV>
            <wp:extent cx="3742169" cy="1696533"/>
            <wp:effectExtent l="0" t="0" r="0" b="0"/>
            <wp:wrapSquare wrapText="bothSides"/>
            <wp:docPr id="212638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2169" cy="1696533"/>
                    </a:xfrm>
                    <a:prstGeom prst="rect">
                      <a:avLst/>
                    </a:prstGeom>
                    <a:noFill/>
                    <a:ln>
                      <a:noFill/>
                    </a:ln>
                  </pic:spPr>
                </pic:pic>
              </a:graphicData>
            </a:graphic>
          </wp:anchor>
        </w:drawing>
      </w:r>
    </w:p>
    <w:p w14:paraId="2FAD35C4" w14:textId="77777777" w:rsidR="00590C9F" w:rsidRPr="00590C9F" w:rsidRDefault="00590C9F" w:rsidP="00590C9F">
      <w:pPr>
        <w:spacing w:after="0" w:line="240" w:lineRule="auto"/>
        <w:rPr>
          <w:rFonts w:ascii="Book Antiqua" w:hAnsi="Book Antiqua"/>
        </w:rPr>
      </w:pPr>
    </w:p>
    <w:p w14:paraId="16B8D828" w14:textId="77777777" w:rsidR="00590C9F" w:rsidRPr="00590C9F" w:rsidRDefault="00590C9F" w:rsidP="00590C9F">
      <w:pPr>
        <w:spacing w:after="0" w:line="240" w:lineRule="auto"/>
        <w:rPr>
          <w:rFonts w:ascii="Book Antiqua" w:hAnsi="Book Antiqua"/>
        </w:rPr>
      </w:pPr>
    </w:p>
    <w:p w14:paraId="2DFA1F1B" w14:textId="77777777" w:rsidR="00590C9F" w:rsidRPr="00590C9F" w:rsidRDefault="00590C9F" w:rsidP="00590C9F">
      <w:pPr>
        <w:spacing w:after="0" w:line="240" w:lineRule="auto"/>
        <w:rPr>
          <w:rFonts w:ascii="Book Antiqua" w:hAnsi="Book Antiqua"/>
        </w:rPr>
      </w:pPr>
    </w:p>
    <w:p w14:paraId="550DBFAA" w14:textId="77777777" w:rsidR="00590C9F" w:rsidRPr="00590C9F" w:rsidRDefault="00590C9F" w:rsidP="00590C9F">
      <w:pPr>
        <w:spacing w:after="0" w:line="240" w:lineRule="auto"/>
        <w:rPr>
          <w:rFonts w:ascii="Book Antiqua" w:hAnsi="Book Antiqua"/>
        </w:rPr>
      </w:pPr>
    </w:p>
    <w:p w14:paraId="1B51ADAA" w14:textId="77777777" w:rsidR="00590C9F" w:rsidRPr="00590C9F" w:rsidRDefault="00590C9F" w:rsidP="00590C9F">
      <w:pPr>
        <w:spacing w:after="0" w:line="240" w:lineRule="auto"/>
        <w:rPr>
          <w:rFonts w:ascii="Book Antiqua" w:hAnsi="Book Antiqua"/>
        </w:rPr>
      </w:pPr>
    </w:p>
    <w:p w14:paraId="781C9F34" w14:textId="77777777" w:rsidR="00590C9F" w:rsidRPr="00590C9F" w:rsidRDefault="00590C9F" w:rsidP="00590C9F">
      <w:pPr>
        <w:spacing w:after="0" w:line="240" w:lineRule="auto"/>
        <w:rPr>
          <w:rFonts w:ascii="Book Antiqua" w:hAnsi="Book Antiqua"/>
        </w:rPr>
      </w:pPr>
    </w:p>
    <w:p w14:paraId="17C18A4C" w14:textId="77777777" w:rsidR="00590C9F" w:rsidRDefault="00590C9F" w:rsidP="00590C9F">
      <w:pPr>
        <w:spacing w:after="0" w:line="240" w:lineRule="auto"/>
        <w:rPr>
          <w:rFonts w:ascii="Book Antiqua" w:hAnsi="Book Antiqua"/>
        </w:rPr>
      </w:pPr>
    </w:p>
    <w:p w14:paraId="170E03AA" w14:textId="77777777" w:rsidR="002D7768" w:rsidRDefault="002D7768" w:rsidP="00590C9F">
      <w:pPr>
        <w:spacing w:after="0" w:line="240" w:lineRule="auto"/>
        <w:rPr>
          <w:rFonts w:ascii="Book Antiqua" w:hAnsi="Book Antiqua"/>
          <w:lang w:val="lv-LV"/>
        </w:rPr>
      </w:pPr>
    </w:p>
    <w:p w14:paraId="54E7604B" w14:textId="77777777" w:rsidR="002D7768" w:rsidRDefault="002D7768" w:rsidP="00590C9F">
      <w:pPr>
        <w:spacing w:after="0" w:line="240" w:lineRule="auto"/>
        <w:rPr>
          <w:rFonts w:ascii="Book Antiqua" w:hAnsi="Book Antiqua"/>
          <w:lang w:val="lv-LV"/>
        </w:rPr>
      </w:pPr>
    </w:p>
    <w:p w14:paraId="2071A7ED" w14:textId="77777777" w:rsidR="002D7768" w:rsidRDefault="002D7768" w:rsidP="00590C9F">
      <w:pPr>
        <w:spacing w:after="0" w:line="240" w:lineRule="auto"/>
        <w:rPr>
          <w:rFonts w:ascii="Book Antiqua" w:hAnsi="Book Antiqua"/>
          <w:lang w:val="lv-LV"/>
        </w:rPr>
      </w:pPr>
    </w:p>
    <w:p w14:paraId="0C1AC27F" w14:textId="4C338BDF" w:rsidR="00590C9F" w:rsidRDefault="00590C9F" w:rsidP="00590C9F">
      <w:pPr>
        <w:spacing w:after="0" w:line="240" w:lineRule="auto"/>
        <w:rPr>
          <w:rFonts w:ascii="Book Antiqua" w:hAnsi="Book Antiqua"/>
          <w:lang w:val="lv-LV"/>
        </w:rPr>
      </w:pPr>
      <w:r>
        <w:rPr>
          <w:rFonts w:ascii="Book Antiqua" w:hAnsi="Book Antiqua"/>
          <w:lang w:val="lv-LV"/>
        </w:rPr>
        <w:t>Rīgā</w:t>
      </w:r>
      <w:r w:rsidR="00943AC4">
        <w:rPr>
          <w:rFonts w:ascii="Book Antiqua" w:hAnsi="Book Antiqua"/>
          <w:lang w:val="lv-LV"/>
        </w:rPr>
        <w:t>, Nr.29/10-24</w:t>
      </w:r>
    </w:p>
    <w:p w14:paraId="79A42BA5" w14:textId="002983F6" w:rsidR="00590C9F" w:rsidRDefault="00590C9F" w:rsidP="00590C9F">
      <w:pPr>
        <w:spacing w:after="0" w:line="240" w:lineRule="auto"/>
        <w:rPr>
          <w:rFonts w:ascii="Book Antiqua" w:hAnsi="Book Antiqua"/>
          <w:lang w:val="lv-LV"/>
        </w:rPr>
      </w:pPr>
      <w:r>
        <w:rPr>
          <w:rFonts w:ascii="Book Antiqua" w:hAnsi="Book Antiqua"/>
          <w:lang w:val="lv-LV"/>
        </w:rPr>
        <w:t>Datums skatāms laika zīmogā</w:t>
      </w:r>
    </w:p>
    <w:p w14:paraId="2A2B4AE9" w14:textId="77777777" w:rsidR="00590C9F" w:rsidRDefault="00590C9F" w:rsidP="00590C9F">
      <w:pPr>
        <w:spacing w:after="0" w:line="240" w:lineRule="auto"/>
        <w:jc w:val="right"/>
        <w:rPr>
          <w:rFonts w:ascii="Book Antiqua" w:hAnsi="Book Antiqua"/>
          <w:lang w:val="lv-LV"/>
        </w:rPr>
      </w:pPr>
    </w:p>
    <w:p w14:paraId="59E58AC2" w14:textId="77777777" w:rsidR="00590C9F" w:rsidRDefault="00590C9F" w:rsidP="00590C9F">
      <w:pPr>
        <w:spacing w:after="0" w:line="240" w:lineRule="auto"/>
        <w:jc w:val="right"/>
        <w:rPr>
          <w:rFonts w:ascii="Book Antiqua" w:hAnsi="Book Antiqua"/>
          <w:lang w:val="lv-LV"/>
        </w:rPr>
      </w:pPr>
    </w:p>
    <w:p w14:paraId="56092491" w14:textId="77777777" w:rsidR="00590C9F" w:rsidRPr="00B64CDE" w:rsidRDefault="00590C9F" w:rsidP="00590C9F">
      <w:pPr>
        <w:spacing w:after="0" w:line="240" w:lineRule="auto"/>
        <w:jc w:val="right"/>
        <w:rPr>
          <w:rFonts w:ascii="Book Antiqua" w:hAnsi="Book Antiqua"/>
          <w:b/>
          <w:bCs/>
          <w:lang w:val="lv-LV"/>
        </w:rPr>
      </w:pPr>
      <w:r w:rsidRPr="00B64CDE">
        <w:rPr>
          <w:rFonts w:ascii="Book Antiqua" w:hAnsi="Book Antiqua"/>
          <w:b/>
          <w:bCs/>
          <w:lang w:val="lv-LV"/>
        </w:rPr>
        <w:t>Klimata un enerģētikas ministrijai</w:t>
      </w:r>
    </w:p>
    <w:p w14:paraId="37CCC4B0" w14:textId="77777777" w:rsidR="00590C9F" w:rsidRPr="00B64CDE" w:rsidRDefault="00590C9F" w:rsidP="00590C9F">
      <w:pPr>
        <w:spacing w:after="0" w:line="240" w:lineRule="auto"/>
        <w:jc w:val="right"/>
        <w:rPr>
          <w:rFonts w:ascii="Book Antiqua" w:hAnsi="Book Antiqua" w:cs="Times New Roman"/>
        </w:rPr>
      </w:pPr>
      <w:hyperlink r:id="rId11" w:history="1">
        <w:r w:rsidRPr="00B64CDE">
          <w:rPr>
            <w:rStyle w:val="Hyperlink"/>
            <w:rFonts w:ascii="Book Antiqua" w:hAnsi="Book Antiqua" w:cs="Times New Roman"/>
          </w:rPr>
          <w:t>pasts@kem.gov.lv</w:t>
        </w:r>
      </w:hyperlink>
    </w:p>
    <w:p w14:paraId="45A27100" w14:textId="77777777" w:rsidR="00590C9F" w:rsidRPr="00B64CDE" w:rsidRDefault="00590C9F" w:rsidP="00590C9F">
      <w:pPr>
        <w:spacing w:after="0" w:line="240" w:lineRule="auto"/>
        <w:jc w:val="right"/>
        <w:rPr>
          <w:rFonts w:ascii="Book Antiqua" w:hAnsi="Book Antiqua"/>
          <w:lang w:val="lv-LV"/>
        </w:rPr>
      </w:pPr>
    </w:p>
    <w:p w14:paraId="03D5D768" w14:textId="77777777" w:rsidR="00590C9F" w:rsidRDefault="00590C9F" w:rsidP="00590C9F">
      <w:pPr>
        <w:spacing w:after="0" w:line="240" w:lineRule="auto"/>
        <w:rPr>
          <w:rFonts w:ascii="Book Antiqua" w:hAnsi="Book Antiqua"/>
          <w:i/>
          <w:iCs/>
          <w:lang w:val="lv-LV"/>
        </w:rPr>
      </w:pPr>
    </w:p>
    <w:p w14:paraId="3DB5726B" w14:textId="77777777" w:rsidR="00590C9F" w:rsidRPr="00B64CDE" w:rsidRDefault="00590C9F" w:rsidP="00590C9F">
      <w:pPr>
        <w:spacing w:after="0" w:line="240" w:lineRule="auto"/>
        <w:rPr>
          <w:rFonts w:ascii="Book Antiqua" w:hAnsi="Book Antiqua"/>
          <w:i/>
          <w:iCs/>
          <w:lang w:val="lv-LV"/>
        </w:rPr>
      </w:pPr>
      <w:r w:rsidRPr="00B64CDE">
        <w:rPr>
          <w:rFonts w:ascii="Book Antiqua" w:hAnsi="Book Antiqua"/>
          <w:i/>
          <w:iCs/>
          <w:lang w:val="lv-LV"/>
        </w:rPr>
        <w:t>Par “Grozījumi Ministru kabineta 2017. gada 16. augusta noteikumos Nr. 480</w:t>
      </w:r>
    </w:p>
    <w:p w14:paraId="74F35134" w14:textId="77777777" w:rsidR="00590C9F" w:rsidRPr="00B64CDE" w:rsidRDefault="00590C9F" w:rsidP="00590C9F">
      <w:pPr>
        <w:spacing w:after="0" w:line="240" w:lineRule="auto"/>
        <w:rPr>
          <w:rFonts w:ascii="Book Antiqua" w:hAnsi="Book Antiqua"/>
          <w:i/>
          <w:iCs/>
          <w:lang w:val="lv-LV"/>
        </w:rPr>
      </w:pPr>
      <w:r w:rsidRPr="00B64CDE">
        <w:rPr>
          <w:rFonts w:ascii="Book Antiqua" w:hAnsi="Book Antiqua"/>
          <w:i/>
          <w:iCs/>
          <w:lang w:val="lv-LV"/>
        </w:rPr>
        <w:t>“Noteikumi par atbrīvojuma piemērošanu no dabas resursu nodokļa samaksas</w:t>
      </w:r>
    </w:p>
    <w:p w14:paraId="357F2C08" w14:textId="77777777" w:rsidR="00590C9F" w:rsidRPr="00B64CDE" w:rsidRDefault="00590C9F" w:rsidP="00590C9F">
      <w:pPr>
        <w:spacing w:after="0" w:line="240" w:lineRule="auto"/>
        <w:rPr>
          <w:rFonts w:ascii="Book Antiqua" w:hAnsi="Book Antiqua"/>
          <w:i/>
          <w:iCs/>
          <w:lang w:val="lv-LV"/>
        </w:rPr>
      </w:pPr>
      <w:r w:rsidRPr="00B64CDE">
        <w:rPr>
          <w:rFonts w:ascii="Book Antiqua" w:hAnsi="Book Antiqua"/>
          <w:i/>
          <w:iCs/>
          <w:lang w:val="lv-LV"/>
        </w:rPr>
        <w:t xml:space="preserve">par iepakojumu un vienreiz lietojamiem galda traukiem un piederumiem”” </w:t>
      </w:r>
    </w:p>
    <w:p w14:paraId="6B22F1F4" w14:textId="64697F64" w:rsidR="00590C9F" w:rsidRDefault="00590C9F" w:rsidP="00590C9F">
      <w:pPr>
        <w:spacing w:after="0" w:line="240" w:lineRule="auto"/>
        <w:rPr>
          <w:rFonts w:ascii="Book Antiqua" w:hAnsi="Book Antiqua"/>
          <w:i/>
          <w:iCs/>
          <w:lang w:val="lv-LV"/>
        </w:rPr>
      </w:pPr>
      <w:r w:rsidRPr="00B64CDE">
        <w:rPr>
          <w:rFonts w:ascii="Book Antiqua" w:hAnsi="Book Antiqua"/>
          <w:i/>
          <w:iCs/>
          <w:lang w:val="lv-LV"/>
        </w:rPr>
        <w:t>ID 24-TA-118</w:t>
      </w:r>
    </w:p>
    <w:p w14:paraId="159C1DF8" w14:textId="77777777" w:rsidR="00590C9F" w:rsidRPr="00590C9F" w:rsidRDefault="00590C9F" w:rsidP="00590C9F">
      <w:pPr>
        <w:spacing w:after="0" w:line="240" w:lineRule="auto"/>
        <w:rPr>
          <w:rFonts w:ascii="Book Antiqua" w:hAnsi="Book Antiqua"/>
          <w:i/>
          <w:iCs/>
          <w:lang w:val="lv-LV"/>
        </w:rPr>
      </w:pPr>
    </w:p>
    <w:p w14:paraId="0ECB71BD" w14:textId="12F3211C" w:rsidR="00590C9F" w:rsidRDefault="00590C9F" w:rsidP="00590C9F">
      <w:pPr>
        <w:spacing w:after="0" w:line="240" w:lineRule="auto"/>
        <w:jc w:val="both"/>
        <w:rPr>
          <w:rFonts w:ascii="Book Antiqua" w:hAnsi="Book Antiqua"/>
          <w:lang w:val="lv-LV"/>
        </w:rPr>
      </w:pPr>
      <w:r>
        <w:rPr>
          <w:rFonts w:ascii="Book Antiqua" w:hAnsi="Book Antiqua"/>
        </w:rPr>
        <w:tab/>
      </w:r>
      <w:r>
        <w:rPr>
          <w:rFonts w:ascii="Book Antiqua" w:hAnsi="Book Antiqua"/>
          <w:lang w:val="lv-LV"/>
        </w:rPr>
        <w:t>B</w:t>
      </w:r>
      <w:r w:rsidRPr="00AC1F00">
        <w:rPr>
          <w:rFonts w:ascii="Book Antiqua" w:hAnsi="Book Antiqua"/>
          <w:lang w:val="lv-LV"/>
        </w:rPr>
        <w:t xml:space="preserve">iedrība “LATVIJAS ATKRITUMU SAIMNIECĪBAS UZŅĒMUMU ASOCIĀCIJA”, turpmāk – </w:t>
      </w:r>
      <w:r w:rsidRPr="00AC1F00">
        <w:rPr>
          <w:rFonts w:ascii="Book Antiqua" w:hAnsi="Book Antiqua"/>
          <w:b/>
          <w:bCs/>
          <w:lang w:val="lv-LV"/>
        </w:rPr>
        <w:t>LASUA</w:t>
      </w:r>
      <w:r w:rsidRPr="00590C9F">
        <w:rPr>
          <w:rFonts w:ascii="Book Antiqua" w:hAnsi="Book Antiqua"/>
          <w:lang w:val="lv-LV"/>
        </w:rPr>
        <w:t xml:space="preserve">, izmantojot </w:t>
      </w:r>
      <w:r>
        <w:rPr>
          <w:rFonts w:ascii="Book Antiqua" w:hAnsi="Book Antiqua"/>
          <w:lang w:val="lv-LV"/>
        </w:rPr>
        <w:t>Tiesību aktu projektu publisko portālu, 2024. gada 25. septembrī iesniedza atzinumu par Valsts kancelejā iesniegto tiesību akta projektu “</w:t>
      </w:r>
      <w:r w:rsidRPr="00590C9F">
        <w:rPr>
          <w:rFonts w:ascii="Book Antiqua" w:hAnsi="Book Antiqua"/>
          <w:lang w:val="lv-LV"/>
        </w:rPr>
        <w:t>Grozījumi Ministru kabineta 2017. gada 16. augusta noteikumos Nr. 480</w:t>
      </w:r>
      <w:r>
        <w:rPr>
          <w:rFonts w:ascii="Book Antiqua" w:hAnsi="Book Antiqua"/>
          <w:lang w:val="lv-LV"/>
        </w:rPr>
        <w:t xml:space="preserve"> </w:t>
      </w:r>
      <w:r w:rsidRPr="00590C9F">
        <w:rPr>
          <w:rFonts w:ascii="Book Antiqua" w:hAnsi="Book Antiqua"/>
          <w:lang w:val="lv-LV"/>
        </w:rPr>
        <w:t>“Noteikumi par atbrīvojuma piemērošanu no dabas resursu nodokļa samaksas</w:t>
      </w:r>
      <w:r>
        <w:rPr>
          <w:rFonts w:ascii="Book Antiqua" w:hAnsi="Book Antiqua"/>
          <w:lang w:val="lv-LV"/>
        </w:rPr>
        <w:t xml:space="preserve"> </w:t>
      </w:r>
      <w:r w:rsidRPr="00590C9F">
        <w:rPr>
          <w:rFonts w:ascii="Book Antiqua" w:hAnsi="Book Antiqua"/>
          <w:lang w:val="lv-LV"/>
        </w:rPr>
        <w:t>par iepakojumu un vienreiz lietojamiem galda traukiem un piederumiem””</w:t>
      </w:r>
      <w:r>
        <w:rPr>
          <w:rFonts w:ascii="Book Antiqua" w:hAnsi="Book Antiqua"/>
          <w:lang w:val="lv-LV"/>
        </w:rPr>
        <w:t> (</w:t>
      </w:r>
      <w:r w:rsidRPr="00590C9F">
        <w:rPr>
          <w:rFonts w:ascii="Book Antiqua" w:hAnsi="Book Antiqua"/>
          <w:lang w:val="lv-LV"/>
        </w:rPr>
        <w:t>ID</w:t>
      </w:r>
      <w:r>
        <w:rPr>
          <w:rFonts w:ascii="Book Antiqua" w:hAnsi="Book Antiqua"/>
          <w:lang w:val="lv-LV"/>
        </w:rPr>
        <w:t> </w:t>
      </w:r>
      <w:r w:rsidRPr="00590C9F">
        <w:rPr>
          <w:rFonts w:ascii="Book Antiqua" w:hAnsi="Book Antiqua"/>
          <w:lang w:val="lv-LV"/>
        </w:rPr>
        <w:t>24</w:t>
      </w:r>
      <w:r>
        <w:rPr>
          <w:rFonts w:ascii="Book Antiqua" w:hAnsi="Book Antiqua"/>
          <w:lang w:val="lv-LV"/>
        </w:rPr>
        <w:noBreakHyphen/>
      </w:r>
      <w:r w:rsidRPr="00590C9F">
        <w:rPr>
          <w:rFonts w:ascii="Book Antiqua" w:hAnsi="Book Antiqua"/>
          <w:lang w:val="lv-LV"/>
        </w:rPr>
        <w:t>TA</w:t>
      </w:r>
      <w:r>
        <w:rPr>
          <w:rFonts w:ascii="Book Antiqua" w:hAnsi="Book Antiqua"/>
          <w:lang w:val="lv-LV"/>
        </w:rPr>
        <w:noBreakHyphen/>
      </w:r>
      <w:r w:rsidRPr="00590C9F">
        <w:rPr>
          <w:rFonts w:ascii="Book Antiqua" w:hAnsi="Book Antiqua"/>
          <w:lang w:val="lv-LV"/>
        </w:rPr>
        <w:t>118</w:t>
      </w:r>
      <w:r>
        <w:rPr>
          <w:rFonts w:ascii="Book Antiqua" w:hAnsi="Book Antiqua"/>
          <w:lang w:val="lv-LV"/>
        </w:rPr>
        <w:t xml:space="preserve">), turpmāk – </w:t>
      </w:r>
      <w:r w:rsidRPr="00590C9F">
        <w:rPr>
          <w:rFonts w:ascii="Book Antiqua" w:hAnsi="Book Antiqua"/>
          <w:b/>
          <w:bCs/>
          <w:lang w:val="lv-LV"/>
        </w:rPr>
        <w:t>Projekts</w:t>
      </w:r>
      <w:r>
        <w:rPr>
          <w:rFonts w:ascii="Book Antiqua" w:hAnsi="Book Antiqua"/>
          <w:lang w:val="lv-LV"/>
        </w:rPr>
        <w:t>.</w:t>
      </w:r>
    </w:p>
    <w:p w14:paraId="751AE2D9" w14:textId="4B216538" w:rsidR="00590C9F" w:rsidRDefault="00590C9F" w:rsidP="00590C9F">
      <w:pPr>
        <w:spacing w:after="0" w:line="240" w:lineRule="auto"/>
        <w:jc w:val="both"/>
        <w:rPr>
          <w:rFonts w:ascii="Book Antiqua" w:hAnsi="Book Antiqua"/>
          <w:lang w:val="lv-LV"/>
        </w:rPr>
      </w:pPr>
      <w:r>
        <w:rPr>
          <w:rFonts w:ascii="Book Antiqua" w:hAnsi="Book Antiqua"/>
          <w:lang w:val="lv-LV"/>
        </w:rPr>
        <w:tab/>
        <w:t xml:space="preserve">Lai arī LASUA konceptuāli neatkāpjas no Projekta saskaņošanas ietvaros sniegtajos atzinumos paustā, tomēr, ņemot vērā, ka Projekts bija jāpieņem līdz 2024. gada 30. aprīlim, bet ilgstošās saskaņošanas ietvaros Projekta pieņemšanas termiņš ir ieildzis, LASUA, lai nekavētu Projekta apstiprināšanas periodu, informē, ka </w:t>
      </w:r>
      <w:r w:rsidRPr="002D7768">
        <w:rPr>
          <w:rFonts w:ascii="Book Antiqua" w:hAnsi="Book Antiqua"/>
          <w:b/>
          <w:bCs/>
          <w:lang w:val="lv-LV"/>
        </w:rPr>
        <w:t>atsauc savu 2024. gada 25. septembr</w:t>
      </w:r>
      <w:r w:rsidR="002D7768">
        <w:rPr>
          <w:rFonts w:ascii="Book Antiqua" w:hAnsi="Book Antiqua"/>
          <w:b/>
          <w:bCs/>
          <w:lang w:val="lv-LV"/>
        </w:rPr>
        <w:t xml:space="preserve">ī iesniegto </w:t>
      </w:r>
      <w:r w:rsidRPr="002D7768">
        <w:rPr>
          <w:rFonts w:ascii="Book Antiqua" w:hAnsi="Book Antiqua"/>
          <w:b/>
          <w:bCs/>
          <w:lang w:val="lv-LV"/>
        </w:rPr>
        <w:t>atzinumu (iebildumus) par Projektu</w:t>
      </w:r>
      <w:r>
        <w:rPr>
          <w:rFonts w:ascii="Book Antiqua" w:hAnsi="Book Antiqua"/>
          <w:lang w:val="lv-LV"/>
        </w:rPr>
        <w:t>.</w:t>
      </w:r>
    </w:p>
    <w:p w14:paraId="59DC1F6E" w14:textId="6A434133" w:rsidR="00590C9F" w:rsidRDefault="00590C9F" w:rsidP="00590C9F">
      <w:pPr>
        <w:spacing w:after="0" w:line="240" w:lineRule="auto"/>
        <w:jc w:val="both"/>
        <w:rPr>
          <w:rFonts w:ascii="Book Antiqua" w:hAnsi="Book Antiqua"/>
          <w:lang w:val="lv-LV"/>
        </w:rPr>
      </w:pPr>
      <w:r>
        <w:rPr>
          <w:rFonts w:ascii="Book Antiqua" w:hAnsi="Book Antiqua"/>
          <w:lang w:val="lv-LV"/>
        </w:rPr>
        <w:tab/>
        <w:t xml:space="preserve">Vienlaikus, ņemot vērā, ka LASUA ar šo atsauc </w:t>
      </w:r>
      <w:r w:rsidR="002D7768">
        <w:rPr>
          <w:rFonts w:ascii="Book Antiqua" w:hAnsi="Book Antiqua"/>
          <w:lang w:val="lv-LV"/>
        </w:rPr>
        <w:t>savus pēdējos iebildumus par Projektu, lūgums Projekt</w:t>
      </w:r>
      <w:r w:rsidR="008A7BFB">
        <w:rPr>
          <w:rFonts w:ascii="Book Antiqua" w:hAnsi="Book Antiqua"/>
          <w:lang w:val="lv-LV"/>
        </w:rPr>
        <w:t>a pēdē</w:t>
      </w:r>
      <w:r w:rsidR="00970FA1">
        <w:rPr>
          <w:rFonts w:ascii="Book Antiqua" w:hAnsi="Book Antiqua"/>
          <w:lang w:val="lv-LV"/>
        </w:rPr>
        <w:t>jo (aktuālo) redakciju</w:t>
      </w:r>
      <w:r w:rsidR="002D7768">
        <w:rPr>
          <w:rFonts w:ascii="Book Antiqua" w:hAnsi="Book Antiqua"/>
          <w:lang w:val="lv-LV"/>
        </w:rPr>
        <w:t xml:space="preserve"> pēc iespējas īsākā laikā virzīt izskatīšanai Ministru kabineta sēdē.</w:t>
      </w:r>
    </w:p>
    <w:p w14:paraId="2D22BA14" w14:textId="77777777" w:rsidR="002D7768" w:rsidRDefault="002D7768" w:rsidP="00590C9F">
      <w:pPr>
        <w:spacing w:after="0" w:line="240" w:lineRule="auto"/>
        <w:jc w:val="both"/>
        <w:rPr>
          <w:rFonts w:ascii="Book Antiqua" w:hAnsi="Book Antiqua"/>
          <w:lang w:val="lv-LV"/>
        </w:rPr>
      </w:pPr>
    </w:p>
    <w:p w14:paraId="0BE888C9" w14:textId="284EBF37" w:rsidR="002D7768" w:rsidRDefault="002D7768" w:rsidP="00590C9F">
      <w:pPr>
        <w:spacing w:after="0" w:line="240" w:lineRule="auto"/>
        <w:jc w:val="both"/>
        <w:rPr>
          <w:rFonts w:ascii="Book Antiqua" w:hAnsi="Book Antiqua"/>
          <w:lang w:val="lv-LV"/>
        </w:rPr>
      </w:pPr>
      <w:r>
        <w:rPr>
          <w:rFonts w:ascii="Book Antiqua" w:hAnsi="Book Antiqua"/>
          <w:lang w:val="lv-LV"/>
        </w:rPr>
        <w:t>Ar cieņu</w:t>
      </w:r>
    </w:p>
    <w:p w14:paraId="538A03A9" w14:textId="77777777" w:rsidR="002D7768" w:rsidRDefault="002D7768" w:rsidP="00590C9F">
      <w:pPr>
        <w:spacing w:after="0" w:line="240" w:lineRule="auto"/>
        <w:jc w:val="both"/>
        <w:rPr>
          <w:rFonts w:ascii="Book Antiqua" w:hAnsi="Book Antiqua"/>
          <w:lang w:val="lv-LV"/>
        </w:rPr>
      </w:pPr>
    </w:p>
    <w:p w14:paraId="1FFA276B" w14:textId="77777777" w:rsidR="004F6599" w:rsidRDefault="004F6599" w:rsidP="00590C9F">
      <w:pPr>
        <w:spacing w:after="0" w:line="240" w:lineRule="auto"/>
        <w:jc w:val="both"/>
        <w:rPr>
          <w:rFonts w:ascii="Book Antiqua" w:hAnsi="Book Antiqua"/>
          <w:lang w:val="lv-LV"/>
        </w:rPr>
      </w:pPr>
    </w:p>
    <w:p w14:paraId="4C6855BF" w14:textId="77777777" w:rsidR="002D7768" w:rsidRPr="003C1137" w:rsidRDefault="002D7768" w:rsidP="002D7768">
      <w:pPr>
        <w:spacing w:after="0" w:line="240" w:lineRule="auto"/>
        <w:jc w:val="both"/>
        <w:rPr>
          <w:rFonts w:ascii="Book Antiqua" w:hAnsi="Book Antiqua"/>
          <w:color w:val="000000" w:themeColor="text1"/>
          <w:lang w:val="lv-LV"/>
        </w:rPr>
      </w:pPr>
      <w:r w:rsidRPr="003C1137">
        <w:rPr>
          <w:rFonts w:ascii="Book Antiqua" w:hAnsi="Book Antiqua"/>
          <w:color w:val="000000" w:themeColor="text1"/>
          <w:lang w:val="lv-LV"/>
        </w:rPr>
        <w:t>Izpilddirekcijas vadītājs,</w:t>
      </w:r>
    </w:p>
    <w:p w14:paraId="59AE53A1" w14:textId="77777777" w:rsidR="002D7768" w:rsidRPr="003C1137" w:rsidRDefault="002D7768" w:rsidP="002D7768">
      <w:pPr>
        <w:tabs>
          <w:tab w:val="right" w:pos="9071"/>
        </w:tabs>
        <w:spacing w:after="0" w:line="240" w:lineRule="auto"/>
        <w:jc w:val="both"/>
        <w:rPr>
          <w:rFonts w:ascii="Book Antiqua" w:hAnsi="Book Antiqua"/>
          <w:color w:val="000000" w:themeColor="text1"/>
          <w:lang w:val="lv-LV"/>
        </w:rPr>
      </w:pPr>
      <w:r w:rsidRPr="003C1137">
        <w:rPr>
          <w:rFonts w:ascii="Book Antiqua" w:hAnsi="Book Antiqua"/>
          <w:color w:val="000000" w:themeColor="text1"/>
          <w:lang w:val="lv-LV"/>
        </w:rPr>
        <w:t>Valdes loceklis</w:t>
      </w:r>
      <w:r>
        <w:rPr>
          <w:rFonts w:ascii="Book Antiqua" w:hAnsi="Book Antiqua"/>
          <w:color w:val="000000" w:themeColor="text1"/>
          <w:lang w:val="lv-LV"/>
        </w:rPr>
        <w:t xml:space="preserve"> </w:t>
      </w:r>
      <w:r>
        <w:rPr>
          <w:rFonts w:ascii="Book Antiqua" w:hAnsi="Book Antiqua"/>
          <w:color w:val="000000" w:themeColor="text1"/>
          <w:lang w:val="lv-LV"/>
        </w:rPr>
        <w:tab/>
      </w:r>
      <w:r w:rsidRPr="003C1137">
        <w:rPr>
          <w:rFonts w:ascii="Book Antiqua" w:hAnsi="Book Antiqua"/>
          <w:color w:val="000000" w:themeColor="text1"/>
          <w:lang w:val="lv-LV"/>
        </w:rPr>
        <w:t>Armands Nikolajevs</w:t>
      </w:r>
    </w:p>
    <w:p w14:paraId="0367D00A" w14:textId="488D1B40" w:rsidR="002D7768" w:rsidRDefault="002D7768" w:rsidP="002D7768">
      <w:pPr>
        <w:spacing w:after="0" w:line="240" w:lineRule="auto"/>
        <w:jc w:val="both"/>
        <w:rPr>
          <w:rFonts w:ascii="Book Antiqua" w:hAnsi="Book Antiqua"/>
          <w:bCs/>
          <w:i/>
          <w:color w:val="000000" w:themeColor="text1"/>
          <w:lang w:val="lv-LV"/>
        </w:rPr>
      </w:pPr>
    </w:p>
    <w:p w14:paraId="5BA3CCA5" w14:textId="77777777" w:rsidR="004F6599" w:rsidRPr="002D7768" w:rsidRDefault="004F6599" w:rsidP="002D7768">
      <w:pPr>
        <w:spacing w:after="0" w:line="240" w:lineRule="auto"/>
        <w:jc w:val="both"/>
        <w:rPr>
          <w:rFonts w:ascii="Book Antiqua" w:hAnsi="Book Antiqua"/>
          <w:bCs/>
          <w:i/>
          <w:color w:val="000000" w:themeColor="text1"/>
          <w:lang w:val="lv-LV"/>
        </w:rPr>
      </w:pPr>
    </w:p>
    <w:p w14:paraId="5C7D34B9" w14:textId="410291D2" w:rsidR="002D7768" w:rsidRPr="001F1496" w:rsidRDefault="002D7768" w:rsidP="001F1496">
      <w:pPr>
        <w:spacing w:after="0" w:line="240" w:lineRule="auto"/>
        <w:jc w:val="center"/>
        <w:rPr>
          <w:rFonts w:ascii="Book Antiqua" w:hAnsi="Book Antiqua"/>
          <w:bCs/>
          <w:i/>
          <w:color w:val="000000" w:themeColor="text1"/>
          <w:lang w:val="lv-LV"/>
        </w:rPr>
      </w:pPr>
      <w:r w:rsidRPr="002D7768">
        <w:rPr>
          <w:rFonts w:ascii="Book Antiqua" w:hAnsi="Book Antiqua"/>
          <w:bCs/>
          <w:i/>
          <w:color w:val="000000" w:themeColor="text1"/>
          <w:lang w:val="lv-LV"/>
        </w:rPr>
        <w:t>Dokuments parakstīts ar drošu elektronisko parakstu un satur laika zīmogu</w:t>
      </w:r>
    </w:p>
    <w:sectPr w:rsidR="002D7768" w:rsidRPr="001F1496" w:rsidSect="00590C9F">
      <w:footerReference w:type="default" r:id="rId12"/>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68320" w14:textId="77777777" w:rsidR="00A25DA6" w:rsidRDefault="00A25DA6" w:rsidP="004F6599">
      <w:pPr>
        <w:spacing w:after="0" w:line="240" w:lineRule="auto"/>
      </w:pPr>
      <w:r>
        <w:separator/>
      </w:r>
    </w:p>
  </w:endnote>
  <w:endnote w:type="continuationSeparator" w:id="0">
    <w:p w14:paraId="419F3EF2" w14:textId="77777777" w:rsidR="00A25DA6" w:rsidRDefault="00A25DA6" w:rsidP="004F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A5153" w14:textId="6754988B" w:rsidR="004F6599" w:rsidRDefault="004F6599" w:rsidP="004F6599">
    <w:pPr>
      <w:pStyle w:val="Footer"/>
      <w:jc w:val="center"/>
    </w:pPr>
    <w:r>
      <w:rPr>
        <w:rFonts w:ascii="Book Antiqua" w:hAnsi="Book Antiqua"/>
        <w:noProof/>
        <w:lang w:val="lv-LV"/>
      </w:rPr>
      <w:drawing>
        <wp:inline distT="0" distB="0" distL="0" distR="0" wp14:anchorId="336CFDA4" wp14:editId="4DFEBD2F">
          <wp:extent cx="5972175" cy="628015"/>
          <wp:effectExtent l="0" t="0" r="9525" b="635"/>
          <wp:docPr id="71784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49031" name="Picture 717849031"/>
                  <pic:cNvPicPr/>
                </pic:nvPicPr>
                <pic:blipFill>
                  <a:blip r:embed="rId1">
                    <a:extLst>
                      <a:ext uri="{28A0092B-C50C-407E-A947-70E740481C1C}">
                        <a14:useLocalDpi xmlns:a14="http://schemas.microsoft.com/office/drawing/2010/main" val="0"/>
                      </a:ext>
                    </a:extLst>
                  </a:blip>
                  <a:stretch>
                    <a:fillRect/>
                  </a:stretch>
                </pic:blipFill>
                <pic:spPr>
                  <a:xfrm>
                    <a:off x="0" y="0"/>
                    <a:ext cx="5972175" cy="6280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D6974" w14:textId="77777777" w:rsidR="00A25DA6" w:rsidRDefault="00A25DA6" w:rsidP="004F6599">
      <w:pPr>
        <w:spacing w:after="0" w:line="240" w:lineRule="auto"/>
      </w:pPr>
      <w:r>
        <w:separator/>
      </w:r>
    </w:p>
  </w:footnote>
  <w:footnote w:type="continuationSeparator" w:id="0">
    <w:p w14:paraId="1D1E1F44" w14:textId="77777777" w:rsidR="00A25DA6" w:rsidRDefault="00A25DA6" w:rsidP="004F65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9F"/>
    <w:rsid w:val="0000173D"/>
    <w:rsid w:val="00011972"/>
    <w:rsid w:val="0001285F"/>
    <w:rsid w:val="00026612"/>
    <w:rsid w:val="00027CBA"/>
    <w:rsid w:val="00030B95"/>
    <w:rsid w:val="00033362"/>
    <w:rsid w:val="0004230E"/>
    <w:rsid w:val="00044862"/>
    <w:rsid w:val="00045B53"/>
    <w:rsid w:val="000466C8"/>
    <w:rsid w:val="000506A7"/>
    <w:rsid w:val="000609EB"/>
    <w:rsid w:val="000628C8"/>
    <w:rsid w:val="000700B3"/>
    <w:rsid w:val="00074157"/>
    <w:rsid w:val="00082378"/>
    <w:rsid w:val="000906AF"/>
    <w:rsid w:val="00090E59"/>
    <w:rsid w:val="00091B4F"/>
    <w:rsid w:val="00095F88"/>
    <w:rsid w:val="0009614A"/>
    <w:rsid w:val="00096AC8"/>
    <w:rsid w:val="00097A2E"/>
    <w:rsid w:val="000A6288"/>
    <w:rsid w:val="000B0F2B"/>
    <w:rsid w:val="000B764D"/>
    <w:rsid w:val="000C1ABA"/>
    <w:rsid w:val="000C6C51"/>
    <w:rsid w:val="000D249B"/>
    <w:rsid w:val="000E300C"/>
    <w:rsid w:val="000E575E"/>
    <w:rsid w:val="000E57A1"/>
    <w:rsid w:val="000F10C3"/>
    <w:rsid w:val="001001C2"/>
    <w:rsid w:val="00100F0D"/>
    <w:rsid w:val="00107249"/>
    <w:rsid w:val="00107E09"/>
    <w:rsid w:val="0011021D"/>
    <w:rsid w:val="00110DBC"/>
    <w:rsid w:val="0011297B"/>
    <w:rsid w:val="001140BD"/>
    <w:rsid w:val="001147E0"/>
    <w:rsid w:val="001266C7"/>
    <w:rsid w:val="00130F35"/>
    <w:rsid w:val="00137093"/>
    <w:rsid w:val="001412D7"/>
    <w:rsid w:val="00151136"/>
    <w:rsid w:val="00154E07"/>
    <w:rsid w:val="0015713A"/>
    <w:rsid w:val="00161827"/>
    <w:rsid w:val="00162167"/>
    <w:rsid w:val="001670E7"/>
    <w:rsid w:val="0016748F"/>
    <w:rsid w:val="00170232"/>
    <w:rsid w:val="0017342B"/>
    <w:rsid w:val="0018361F"/>
    <w:rsid w:val="00183E46"/>
    <w:rsid w:val="001845B1"/>
    <w:rsid w:val="001923FB"/>
    <w:rsid w:val="001A197E"/>
    <w:rsid w:val="001A22FE"/>
    <w:rsid w:val="001A5DD2"/>
    <w:rsid w:val="001B11AA"/>
    <w:rsid w:val="001B1DAA"/>
    <w:rsid w:val="001D0033"/>
    <w:rsid w:val="001D4A7B"/>
    <w:rsid w:val="001E0941"/>
    <w:rsid w:val="001E2B79"/>
    <w:rsid w:val="001F1496"/>
    <w:rsid w:val="001F5267"/>
    <w:rsid w:val="002013D2"/>
    <w:rsid w:val="00211226"/>
    <w:rsid w:val="00221F7A"/>
    <w:rsid w:val="002227FA"/>
    <w:rsid w:val="00224262"/>
    <w:rsid w:val="00226522"/>
    <w:rsid w:val="002606B8"/>
    <w:rsid w:val="0026294A"/>
    <w:rsid w:val="00267EDD"/>
    <w:rsid w:val="00272C98"/>
    <w:rsid w:val="002821FB"/>
    <w:rsid w:val="0028275A"/>
    <w:rsid w:val="00292056"/>
    <w:rsid w:val="002921B2"/>
    <w:rsid w:val="00295725"/>
    <w:rsid w:val="00295CE8"/>
    <w:rsid w:val="002963C8"/>
    <w:rsid w:val="00296D0F"/>
    <w:rsid w:val="002A2875"/>
    <w:rsid w:val="002A2E89"/>
    <w:rsid w:val="002A7493"/>
    <w:rsid w:val="002C1724"/>
    <w:rsid w:val="002D1701"/>
    <w:rsid w:val="002D4D0C"/>
    <w:rsid w:val="002D7768"/>
    <w:rsid w:val="002E17FA"/>
    <w:rsid w:val="002F6C4F"/>
    <w:rsid w:val="003367AA"/>
    <w:rsid w:val="00336985"/>
    <w:rsid w:val="0033714F"/>
    <w:rsid w:val="00350EA4"/>
    <w:rsid w:val="00355F64"/>
    <w:rsid w:val="00364F4D"/>
    <w:rsid w:val="00376F0F"/>
    <w:rsid w:val="00381954"/>
    <w:rsid w:val="00382B12"/>
    <w:rsid w:val="00384C9D"/>
    <w:rsid w:val="00385F36"/>
    <w:rsid w:val="003876BD"/>
    <w:rsid w:val="003B3C68"/>
    <w:rsid w:val="003B4BF2"/>
    <w:rsid w:val="003B6BB9"/>
    <w:rsid w:val="003C0C9B"/>
    <w:rsid w:val="003C108E"/>
    <w:rsid w:val="003C4040"/>
    <w:rsid w:val="003C4429"/>
    <w:rsid w:val="003C55E4"/>
    <w:rsid w:val="003D0AC3"/>
    <w:rsid w:val="003E3CF7"/>
    <w:rsid w:val="003F6621"/>
    <w:rsid w:val="00401D0D"/>
    <w:rsid w:val="00401EE5"/>
    <w:rsid w:val="004104B8"/>
    <w:rsid w:val="00413E39"/>
    <w:rsid w:val="0041478B"/>
    <w:rsid w:val="00437292"/>
    <w:rsid w:val="004431B1"/>
    <w:rsid w:val="00460050"/>
    <w:rsid w:val="00461665"/>
    <w:rsid w:val="00464248"/>
    <w:rsid w:val="00470A00"/>
    <w:rsid w:val="00473563"/>
    <w:rsid w:val="00474D8A"/>
    <w:rsid w:val="004856F1"/>
    <w:rsid w:val="00495C8E"/>
    <w:rsid w:val="004A03E1"/>
    <w:rsid w:val="004A351C"/>
    <w:rsid w:val="004C26B7"/>
    <w:rsid w:val="004D3746"/>
    <w:rsid w:val="004E6E0A"/>
    <w:rsid w:val="004F6599"/>
    <w:rsid w:val="004F66D5"/>
    <w:rsid w:val="004F67FB"/>
    <w:rsid w:val="00506792"/>
    <w:rsid w:val="00520FFC"/>
    <w:rsid w:val="00531B7F"/>
    <w:rsid w:val="00531DBD"/>
    <w:rsid w:val="005323E5"/>
    <w:rsid w:val="0054301C"/>
    <w:rsid w:val="0054749B"/>
    <w:rsid w:val="00554C8D"/>
    <w:rsid w:val="00554CFD"/>
    <w:rsid w:val="00566E86"/>
    <w:rsid w:val="00571736"/>
    <w:rsid w:val="0057327C"/>
    <w:rsid w:val="00587DE4"/>
    <w:rsid w:val="00590C9F"/>
    <w:rsid w:val="00591A1A"/>
    <w:rsid w:val="00593ED8"/>
    <w:rsid w:val="005947A6"/>
    <w:rsid w:val="0059663E"/>
    <w:rsid w:val="005A5223"/>
    <w:rsid w:val="005A5A98"/>
    <w:rsid w:val="005A72A3"/>
    <w:rsid w:val="005B78FB"/>
    <w:rsid w:val="005B7A7A"/>
    <w:rsid w:val="005B7EFA"/>
    <w:rsid w:val="005C491C"/>
    <w:rsid w:val="005C4C87"/>
    <w:rsid w:val="005C4F7C"/>
    <w:rsid w:val="005C57FB"/>
    <w:rsid w:val="005D40E9"/>
    <w:rsid w:val="005D54BB"/>
    <w:rsid w:val="005E2512"/>
    <w:rsid w:val="005F0E22"/>
    <w:rsid w:val="006017E8"/>
    <w:rsid w:val="006019C6"/>
    <w:rsid w:val="00616ECD"/>
    <w:rsid w:val="0061793D"/>
    <w:rsid w:val="00632166"/>
    <w:rsid w:val="00634226"/>
    <w:rsid w:val="00640AB4"/>
    <w:rsid w:val="0069558C"/>
    <w:rsid w:val="006A113D"/>
    <w:rsid w:val="006A606A"/>
    <w:rsid w:val="006B4F43"/>
    <w:rsid w:val="006C0DD9"/>
    <w:rsid w:val="006C1BBB"/>
    <w:rsid w:val="006C280E"/>
    <w:rsid w:val="006C4FCF"/>
    <w:rsid w:val="006D1845"/>
    <w:rsid w:val="006D196E"/>
    <w:rsid w:val="006D1F6D"/>
    <w:rsid w:val="006D35C2"/>
    <w:rsid w:val="006D6872"/>
    <w:rsid w:val="006D6CB3"/>
    <w:rsid w:val="006E3783"/>
    <w:rsid w:val="006F2CB2"/>
    <w:rsid w:val="00701EE7"/>
    <w:rsid w:val="00702B26"/>
    <w:rsid w:val="00707C66"/>
    <w:rsid w:val="0072744E"/>
    <w:rsid w:val="0073101A"/>
    <w:rsid w:val="00736E12"/>
    <w:rsid w:val="0073754B"/>
    <w:rsid w:val="00765B8E"/>
    <w:rsid w:val="00770461"/>
    <w:rsid w:val="00775BD3"/>
    <w:rsid w:val="00782EAB"/>
    <w:rsid w:val="0078372B"/>
    <w:rsid w:val="00787F5D"/>
    <w:rsid w:val="0079335C"/>
    <w:rsid w:val="007947F8"/>
    <w:rsid w:val="0079495F"/>
    <w:rsid w:val="007953EE"/>
    <w:rsid w:val="007969B3"/>
    <w:rsid w:val="007A0FDC"/>
    <w:rsid w:val="007B6F57"/>
    <w:rsid w:val="007B7A9B"/>
    <w:rsid w:val="007C1408"/>
    <w:rsid w:val="007C1B6C"/>
    <w:rsid w:val="007C73C0"/>
    <w:rsid w:val="007D449E"/>
    <w:rsid w:val="007E2A6E"/>
    <w:rsid w:val="007E3308"/>
    <w:rsid w:val="007E6F58"/>
    <w:rsid w:val="007F2CA7"/>
    <w:rsid w:val="007F423A"/>
    <w:rsid w:val="007F66D9"/>
    <w:rsid w:val="00800C1F"/>
    <w:rsid w:val="0080216E"/>
    <w:rsid w:val="00803F52"/>
    <w:rsid w:val="00806D09"/>
    <w:rsid w:val="00812361"/>
    <w:rsid w:val="00816FCE"/>
    <w:rsid w:val="00820FAA"/>
    <w:rsid w:val="0084193A"/>
    <w:rsid w:val="008425F9"/>
    <w:rsid w:val="00844922"/>
    <w:rsid w:val="00861DE8"/>
    <w:rsid w:val="00863889"/>
    <w:rsid w:val="00866D4B"/>
    <w:rsid w:val="00867589"/>
    <w:rsid w:val="00867CD0"/>
    <w:rsid w:val="008752A6"/>
    <w:rsid w:val="0087607E"/>
    <w:rsid w:val="00877E25"/>
    <w:rsid w:val="00881353"/>
    <w:rsid w:val="00887D35"/>
    <w:rsid w:val="00896764"/>
    <w:rsid w:val="008A2309"/>
    <w:rsid w:val="008A4B52"/>
    <w:rsid w:val="008A4F00"/>
    <w:rsid w:val="008A58CF"/>
    <w:rsid w:val="008A678E"/>
    <w:rsid w:val="008A7BFB"/>
    <w:rsid w:val="008B135B"/>
    <w:rsid w:val="008B280E"/>
    <w:rsid w:val="008C0371"/>
    <w:rsid w:val="008C1DDB"/>
    <w:rsid w:val="008C2F93"/>
    <w:rsid w:val="008D5A4B"/>
    <w:rsid w:val="008D75AF"/>
    <w:rsid w:val="008E34F9"/>
    <w:rsid w:val="008E56D3"/>
    <w:rsid w:val="008E71B5"/>
    <w:rsid w:val="008E78CB"/>
    <w:rsid w:val="008F1BAB"/>
    <w:rsid w:val="00902372"/>
    <w:rsid w:val="00903642"/>
    <w:rsid w:val="00905AB2"/>
    <w:rsid w:val="009065D7"/>
    <w:rsid w:val="00906D81"/>
    <w:rsid w:val="00911FDC"/>
    <w:rsid w:val="00920262"/>
    <w:rsid w:val="00920E84"/>
    <w:rsid w:val="00926A1E"/>
    <w:rsid w:val="00933453"/>
    <w:rsid w:val="00933EDD"/>
    <w:rsid w:val="0093721A"/>
    <w:rsid w:val="00943AC4"/>
    <w:rsid w:val="009648BE"/>
    <w:rsid w:val="00970FA1"/>
    <w:rsid w:val="0097176C"/>
    <w:rsid w:val="00972D09"/>
    <w:rsid w:val="00974156"/>
    <w:rsid w:val="009821F7"/>
    <w:rsid w:val="0099761A"/>
    <w:rsid w:val="00997FB1"/>
    <w:rsid w:val="009A3546"/>
    <w:rsid w:val="009C2C41"/>
    <w:rsid w:val="009E0730"/>
    <w:rsid w:val="009E6665"/>
    <w:rsid w:val="009F39CD"/>
    <w:rsid w:val="009F42F3"/>
    <w:rsid w:val="00A012DB"/>
    <w:rsid w:val="00A07001"/>
    <w:rsid w:val="00A1580B"/>
    <w:rsid w:val="00A25DA6"/>
    <w:rsid w:val="00A32664"/>
    <w:rsid w:val="00A372C8"/>
    <w:rsid w:val="00A4522F"/>
    <w:rsid w:val="00A46244"/>
    <w:rsid w:val="00A56DC1"/>
    <w:rsid w:val="00A63FF8"/>
    <w:rsid w:val="00A64869"/>
    <w:rsid w:val="00A66064"/>
    <w:rsid w:val="00A66929"/>
    <w:rsid w:val="00A77C66"/>
    <w:rsid w:val="00A83623"/>
    <w:rsid w:val="00A9199E"/>
    <w:rsid w:val="00AA304B"/>
    <w:rsid w:val="00AA766B"/>
    <w:rsid w:val="00AB0448"/>
    <w:rsid w:val="00AB2727"/>
    <w:rsid w:val="00AB48F3"/>
    <w:rsid w:val="00AB4E8B"/>
    <w:rsid w:val="00AC2F24"/>
    <w:rsid w:val="00AC6ED4"/>
    <w:rsid w:val="00AD6E43"/>
    <w:rsid w:val="00AF00DC"/>
    <w:rsid w:val="00B06336"/>
    <w:rsid w:val="00B11E46"/>
    <w:rsid w:val="00B2274F"/>
    <w:rsid w:val="00B32883"/>
    <w:rsid w:val="00B408E3"/>
    <w:rsid w:val="00B42DF1"/>
    <w:rsid w:val="00B5275C"/>
    <w:rsid w:val="00B64840"/>
    <w:rsid w:val="00B701CA"/>
    <w:rsid w:val="00B71034"/>
    <w:rsid w:val="00B76771"/>
    <w:rsid w:val="00B7779F"/>
    <w:rsid w:val="00B84529"/>
    <w:rsid w:val="00B87A99"/>
    <w:rsid w:val="00B96D64"/>
    <w:rsid w:val="00BA6BA9"/>
    <w:rsid w:val="00BB37F0"/>
    <w:rsid w:val="00BB7A9A"/>
    <w:rsid w:val="00BD0D27"/>
    <w:rsid w:val="00BD612E"/>
    <w:rsid w:val="00BE27C2"/>
    <w:rsid w:val="00BE623E"/>
    <w:rsid w:val="00C042F4"/>
    <w:rsid w:val="00C05946"/>
    <w:rsid w:val="00C173F9"/>
    <w:rsid w:val="00C3418E"/>
    <w:rsid w:val="00C3693C"/>
    <w:rsid w:val="00C43452"/>
    <w:rsid w:val="00C46A96"/>
    <w:rsid w:val="00C60F64"/>
    <w:rsid w:val="00C618E7"/>
    <w:rsid w:val="00C70EAD"/>
    <w:rsid w:val="00C7239A"/>
    <w:rsid w:val="00C73F69"/>
    <w:rsid w:val="00C743D2"/>
    <w:rsid w:val="00C8046E"/>
    <w:rsid w:val="00C82D72"/>
    <w:rsid w:val="00C83A64"/>
    <w:rsid w:val="00C9038F"/>
    <w:rsid w:val="00C90BEB"/>
    <w:rsid w:val="00C9308B"/>
    <w:rsid w:val="00C9746F"/>
    <w:rsid w:val="00C97BF6"/>
    <w:rsid w:val="00CA60D2"/>
    <w:rsid w:val="00CA6FCA"/>
    <w:rsid w:val="00CB27C9"/>
    <w:rsid w:val="00CB66A0"/>
    <w:rsid w:val="00CB6BCE"/>
    <w:rsid w:val="00CC3C3C"/>
    <w:rsid w:val="00CC7DBD"/>
    <w:rsid w:val="00CD203E"/>
    <w:rsid w:val="00CD712E"/>
    <w:rsid w:val="00CE1775"/>
    <w:rsid w:val="00CE64D3"/>
    <w:rsid w:val="00CF1B93"/>
    <w:rsid w:val="00D23EBB"/>
    <w:rsid w:val="00D26DCF"/>
    <w:rsid w:val="00D30B62"/>
    <w:rsid w:val="00D34F23"/>
    <w:rsid w:val="00D555D4"/>
    <w:rsid w:val="00D618C8"/>
    <w:rsid w:val="00D64EAD"/>
    <w:rsid w:val="00D668AE"/>
    <w:rsid w:val="00D66CD0"/>
    <w:rsid w:val="00D7236D"/>
    <w:rsid w:val="00D737D8"/>
    <w:rsid w:val="00D746A3"/>
    <w:rsid w:val="00D80034"/>
    <w:rsid w:val="00D87EDD"/>
    <w:rsid w:val="00D90057"/>
    <w:rsid w:val="00D95311"/>
    <w:rsid w:val="00D95742"/>
    <w:rsid w:val="00D97E3F"/>
    <w:rsid w:val="00DA3452"/>
    <w:rsid w:val="00DB2E6F"/>
    <w:rsid w:val="00DD2B07"/>
    <w:rsid w:val="00DD36EA"/>
    <w:rsid w:val="00DD7F45"/>
    <w:rsid w:val="00DE035A"/>
    <w:rsid w:val="00DE381F"/>
    <w:rsid w:val="00DF1952"/>
    <w:rsid w:val="00DF2BAC"/>
    <w:rsid w:val="00DF6455"/>
    <w:rsid w:val="00E025EB"/>
    <w:rsid w:val="00E04996"/>
    <w:rsid w:val="00E232E9"/>
    <w:rsid w:val="00E31D9A"/>
    <w:rsid w:val="00E37691"/>
    <w:rsid w:val="00E377A3"/>
    <w:rsid w:val="00E40609"/>
    <w:rsid w:val="00E43CF7"/>
    <w:rsid w:val="00E45CA6"/>
    <w:rsid w:val="00E475FA"/>
    <w:rsid w:val="00E6172B"/>
    <w:rsid w:val="00E75E6A"/>
    <w:rsid w:val="00E77EE1"/>
    <w:rsid w:val="00EA06C0"/>
    <w:rsid w:val="00EA3D6C"/>
    <w:rsid w:val="00EA6748"/>
    <w:rsid w:val="00EB0139"/>
    <w:rsid w:val="00EC1FA2"/>
    <w:rsid w:val="00EC24D8"/>
    <w:rsid w:val="00EC5216"/>
    <w:rsid w:val="00ED3001"/>
    <w:rsid w:val="00EE0599"/>
    <w:rsid w:val="00EE3F04"/>
    <w:rsid w:val="00EF173E"/>
    <w:rsid w:val="00EF3532"/>
    <w:rsid w:val="00F04058"/>
    <w:rsid w:val="00F06577"/>
    <w:rsid w:val="00F26009"/>
    <w:rsid w:val="00F27D7A"/>
    <w:rsid w:val="00F34E58"/>
    <w:rsid w:val="00F43747"/>
    <w:rsid w:val="00F47B84"/>
    <w:rsid w:val="00F51E21"/>
    <w:rsid w:val="00F53BC6"/>
    <w:rsid w:val="00F54CDD"/>
    <w:rsid w:val="00F55820"/>
    <w:rsid w:val="00F660DA"/>
    <w:rsid w:val="00F92F68"/>
    <w:rsid w:val="00FA7F2C"/>
    <w:rsid w:val="00FB56AD"/>
    <w:rsid w:val="00FC64AB"/>
    <w:rsid w:val="00FD3E0D"/>
    <w:rsid w:val="00FD7919"/>
    <w:rsid w:val="00FE6B3E"/>
    <w:rsid w:val="00FF2475"/>
    <w:rsid w:val="00FF5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93E0"/>
  <w15:chartTrackingRefBased/>
  <w15:docId w15:val="{A7E19F0D-FBC1-4A30-9EEE-6FC084EA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C9F"/>
    <w:rPr>
      <w:color w:val="0563C1" w:themeColor="hyperlink"/>
      <w:u w:val="single"/>
    </w:rPr>
  </w:style>
  <w:style w:type="paragraph" w:styleId="Header">
    <w:name w:val="header"/>
    <w:basedOn w:val="Normal"/>
    <w:link w:val="HeaderChar"/>
    <w:uiPriority w:val="99"/>
    <w:unhideWhenUsed/>
    <w:rsid w:val="004F6599"/>
    <w:pPr>
      <w:tabs>
        <w:tab w:val="center" w:pos="4320"/>
        <w:tab w:val="right" w:pos="8640"/>
      </w:tabs>
      <w:spacing w:after="0" w:line="240" w:lineRule="auto"/>
    </w:pPr>
  </w:style>
  <w:style w:type="character" w:customStyle="1" w:styleId="HeaderChar">
    <w:name w:val="Header Char"/>
    <w:basedOn w:val="DefaultParagraphFont"/>
    <w:link w:val="Header"/>
    <w:uiPriority w:val="99"/>
    <w:rsid w:val="004F6599"/>
  </w:style>
  <w:style w:type="paragraph" w:styleId="Footer">
    <w:name w:val="footer"/>
    <w:basedOn w:val="Normal"/>
    <w:link w:val="FooterChar"/>
    <w:uiPriority w:val="99"/>
    <w:unhideWhenUsed/>
    <w:rsid w:val="004F6599"/>
    <w:pPr>
      <w:tabs>
        <w:tab w:val="center" w:pos="4320"/>
        <w:tab w:val="right" w:pos="8640"/>
      </w:tabs>
      <w:spacing w:after="0" w:line="240" w:lineRule="auto"/>
    </w:pPr>
  </w:style>
  <w:style w:type="character" w:customStyle="1" w:styleId="FooterChar">
    <w:name w:val="Footer Char"/>
    <w:basedOn w:val="DefaultParagraphFont"/>
    <w:link w:val="Footer"/>
    <w:uiPriority w:val="99"/>
    <w:rsid w:val="004F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kem.gov.lv"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141C52C878B5458B54492601DEC1BF" ma:contentTypeVersion="13" ma:contentTypeDescription="Izveidot jaunu dokumentu." ma:contentTypeScope="" ma:versionID="f37bfc067db7d0ca92d671066a6ad2d9">
  <xsd:schema xmlns:xsd="http://www.w3.org/2001/XMLSchema" xmlns:xs="http://www.w3.org/2001/XMLSchema" xmlns:p="http://schemas.microsoft.com/office/2006/metadata/properties" xmlns:ns2="fb7cb557-a5ad-45d8-bc2b-fa52a8770a33" xmlns:ns3="cb660957-203b-4876-9ebc-aaa0ac43528f" targetNamespace="http://schemas.microsoft.com/office/2006/metadata/properties" ma:root="true" ma:fieldsID="ef3a13f6993555fcb4ef06b8e4960b02" ns2:_="" ns3:_="">
    <xsd:import namespace="fb7cb557-a5ad-45d8-bc2b-fa52a8770a33"/>
    <xsd:import namespace="cb660957-203b-4876-9ebc-aaa0ac4352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cb557-a5ad-45d8-bc2b-fa52a8770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70252158-507a-4148-8ee3-c8fa849f7e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660957-203b-4876-9ebc-aaa0ac4352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41180a-3189-450f-aba1-37c9673eef86}" ma:internalName="TaxCatchAll" ma:showField="CatchAllData" ma:web="cb660957-203b-4876-9ebc-aaa0ac435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660957-203b-4876-9ebc-aaa0ac43528f" xsi:nil="true"/>
    <lcf76f155ced4ddcb4097134ff3c332f xmlns="fb7cb557-a5ad-45d8-bc2b-fa52a8770a3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12E2A-1B73-42AA-AFBC-4C87AEC50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cb557-a5ad-45d8-bc2b-fa52a8770a33"/>
    <ds:schemaRef ds:uri="cb660957-203b-4876-9ebc-aaa0ac435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E57AF4-989D-46FB-A4CD-239640AF6783}">
  <ds:schemaRefs>
    <ds:schemaRef ds:uri="http://schemas.openxmlformats.org/officeDocument/2006/bibliography"/>
  </ds:schemaRefs>
</ds:datastoreItem>
</file>

<file path=customXml/itemProps3.xml><?xml version="1.0" encoding="utf-8"?>
<ds:datastoreItem xmlns:ds="http://schemas.openxmlformats.org/officeDocument/2006/customXml" ds:itemID="{6AC2DD8C-E1DC-4008-AB84-6974C4D17C95}">
  <ds:schemaRefs>
    <ds:schemaRef ds:uri="http://schemas.microsoft.com/office/2006/metadata/properties"/>
    <ds:schemaRef ds:uri="http://schemas.microsoft.com/office/infopath/2007/PartnerControls"/>
    <ds:schemaRef ds:uri="cb660957-203b-4876-9ebc-aaa0ac43528f"/>
    <ds:schemaRef ds:uri="fb7cb557-a5ad-45d8-bc2b-fa52a8770a33"/>
  </ds:schemaRefs>
</ds:datastoreItem>
</file>

<file path=customXml/itemProps4.xml><?xml version="1.0" encoding="utf-8"?>
<ds:datastoreItem xmlns:ds="http://schemas.openxmlformats.org/officeDocument/2006/customXml" ds:itemID="{A1ABBB09-15CE-41C1-849A-5A710747A3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User</cp:lastModifiedBy>
  <cp:revision>2</cp:revision>
  <dcterms:created xsi:type="dcterms:W3CDTF">2024-10-01T06:51:00Z</dcterms:created>
  <dcterms:modified xsi:type="dcterms:W3CDTF">2024-10-01T06:51:00Z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0x0101007B141C52C878B5458B54492601DEC1BF</vt:lpwstr>
  </property>
</Properties>
</file>