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25-TA-1882: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pasākumu plāns 2026.–2027.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28.10.2025. 16.34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28.10.2025. 16.34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