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29.04.2025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29.04.2025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