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31.01.2025.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31.01.2025.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