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Patvertņu būvnormatīvs LBN 210-25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17.04.2025.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17.04.2025.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