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 janvāra noteikumos Nr. 28 "Valsts akciju sabiedrības "Latvijas gaisa satiksme" sniegto aeronavigācijas pakalpojumu maksas noteikšanas un iekasēšanas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5.punktā paredzēto atbrīvoto lidojumu, tai skaitā policijas un robežsardzes gaisa kuģu lidojumu, izmaksu segšanas kārtību no attiecīgās ministrijas budžeta līdzekļiem, lūdzam papildināt noteikumu projekta anotāciju ar detalizētāku skaidrojumu, kas norādīts noteikumu projekta izziņā par saņemtajiem Finanšu ministrijas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veidojot budžetu, atbrīvoto lidojumu apjoms un kategoriju sadalījums ir prognoze no iepriekšējā gadā veikto šo lidojumu skaita, nebūtu pamata noteikumu projektā identificēt katras resora ministrijas budžeta izdevumu apjomu šāda pakalpojuma segšanai. Tāpēc noteikumu projektā paredzēts noteikt principu par attiecināmo izdevumu segšanu no attiecīgā resora budžeta, bet konkrētie apjomi un apropriācijas tiek precizēti ikgadējā valsts budžeta sagatavošanas procesā, pamatojoties uz VAS "Latvijas gaisa satiksme" sniegtajiem datiem par atbrīvotajiem lidojumiem. Lai nodrošinātu pakalpojuma sniegšanas un finansēšanas procesa pārskatāmību, atrunātu uzskaites un norēķinu kārtību, attiecīgajai ministrijai, kuras padotībā esošā iestāde veic lidojumus, kas atbrīvoti no maksas saskaņā ar Komisijas īstenošanas regulas (ES) Nr. 2019/317 31. pantu, nepieciešams divpusējs līgums ar pakalpojuma sniedzēju – VAS "Latvijas gaisa satiksme"."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22.05.2025.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22.05.2025.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Atzinumi_25-TA-74.docx</dc:title>
</cp:coreProperties>
</file>

<file path=docProps/custom.xml><?xml version="1.0" encoding="utf-8"?>
<Properties xmlns="http://schemas.openxmlformats.org/officeDocument/2006/custom-properties" xmlns:vt="http://schemas.openxmlformats.org/officeDocument/2006/docPropsVTypes"/>
</file>