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konceptuālajā ziņojumā “Par jauna akadēmiskās karjeras ietvara ieviešanu Latvijā” (turpmāk – konceptuālais ziņojums) piedāvāto akadēmiskās karjeras ietvaru, tai skaitā akadēmiskā personāla darba samaksas finansēšanas modeļa </w:t>
            </w:r>
            <w:r w:rsidR="00000000" w:rsidRPr="00000000" w:rsidDel="00000000">
              <w:rPr>
                <w:b w:val="1"/>
                <w:rtl w:val="0"/>
              </w:rPr>
              <w:t xml:space="preserve">trešo risinājumu</w:t>
            </w:r>
            <w:r w:rsidR="00000000" w:rsidRPr="00000000" w:rsidDel="00000000">
              <w:rPr>
                <w:rtl w:val="0"/>
              </w:rPr>
              <w:t xml:space="preserve">, un uzsākt tā ieviešanu 2025.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Konceptuālajā ziņojumā nav iekļauti vairāki akadēmiskā personāla darba samaksas finansēšanas modeļa risinājumu varianti. Kā modeļa varianti tiek piedāvāti pilnīgi vienādi risinājumi, kuri atšķiras tikai ar pieņēmumiem papildu nepieciešamā finansējuma aprēķiniem, kas savukārt pilnīgi visi balstās uz akadēmiskā personāla darba samaksas ikgadēju palielināšanu (2026.gadā - 121% no sabiedriskajā sektorā nodarbināto ar doktora grādu darba samaksas, 2027.gadā - 130%, 2028.gadā - 135% un 2029.gadā - 142%). Aprēķini pēc būtības liecina, ka tiek plānots apstiprināt akadēmiskā personāla atlīdzības palielināšanas grafiku ievērojamā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atlīdzības palielināšanas jautājumi publiskajā sektorā ir skatāmi kompleksi ar visiem publiskajā sektorā nodarbinātajiem, ņemot vērā valsts budžeta finansiālās iespējas. Attiecīgi ir precizējams konceptuālais ziņojums, svītrojot informāciju par to, ka konceptuālais ziņojums piedāvā vairākus risinājuma variantus, svītrojot informāciju par potenciālo akadēmiskā personāla atalgojuma ikgadēju pieaugumu, kā arī precizējami aprēķini par konceptuālajā ziņojumā paredzētā ietekmi uz valsts budžeta izdevumiem, neizmantojot provizorisku akadēmiskā personāla darba samaksas pieauguma grafiku.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jautājumu par jauna akadēmiskās karjeras ietvara ieviešanai nepieciešamo papildu valsts budžeta līdzekļu piešķiršanu 2027. gadā un turpmākajos gados izskatīt Ministru kabinetā kārtējā gada un vidēja termiņa valsts budžeta likumprojektu sagatavošanas un izskatīšanas procesā kopā ar visu ministriju un centrālo valsts iestāžu iesniegtajiem prioritāro pasākumu pieteikumiem atbilstoši valsts budžeta finansiālajām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Konceptuālajā ziņojuma 11.tabulā un aiz tās tekstā norādīto, </w:t>
            </w:r>
            <w:r w:rsidR="00000000" w:rsidRPr="00000000" w:rsidDel="00000000">
              <w:rPr>
                <w:i w:val="1"/>
                <w:rtl w:val="0"/>
              </w:rPr>
              <w:t xml:space="preserve">ka ja tiek ieviests trešais risinājums, akadēmiskā personāla darba samaksas finansēšanu var īstenot augstākajai izglītībai un zinātnei piešķirtā finansējuma ietvaros, ja konkrētajai institūcijai ir tam nepieciešamais finansējums, neatkarīgi no finansējuma avota, kā arī ātrāk, nekā sniegtajā īstenošanas laika grafikā paredzēts,</w:t>
            </w:r>
            <w:r w:rsidR="00000000" w:rsidRPr="00000000" w:rsidDel="00000000">
              <w:rPr>
                <w:rtl w:val="0"/>
              </w:rPr>
              <w:t xml:space="preserve"> nav pamatojuma rīkojuma projektā iekļaut punktu par procesu, kad un kādā kārtībā ir izskatāms jautājums par papildu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Konceptuālais ziņojums neparedz papildu finansējuma nepieciešamību atbalstāmā risinājuma ieviešanai, šis punkts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tomēr tiek secināts, ka Konceptuālā ziņojuma atbalstāmā risinājuma ieviešanai papildu finansējums ir nepieciešams, tad par to ir sniedzama korekta informācija Konceptuālajā ziņojumā, kā arī jāņem vērā, ka šā brīža apstākļos papildu finansējuma piešķiršanas iespējas ir ierobežotas un tādējādi nav atbalstāma tāda dokumenta tālāka virzība, kurā iekļauti pasākumi bez to īstenošanai nepieciešamā finansiālā seguma.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Konceptuālā ziņojuma tabulā Nr.8 un Nr.10, kā arī attiecīgi saistītajās tabulās, jo tajās nav iekļauts finansējums, kas minēts Konceptuālā ziņojuma 106. un 112.atsaucē, t.i., tajās nav iekļauts ar Ministru kabineta 2025. gada 7. janvāra rīkojumu Nr. 8 (prot. Nr.1  14.§) “Par apropriācijas pārdali no budžeta resora “74. Gadskārtējā valsts budžeta izpildes procesā pārdalāmais finansējums” programmas 23.00.00 “Valsts atbalsta programmas un citi valsts nozīmes pasākumi”” piešķirtais finansējums pedagogu darba samaksas pieaugumam par 2,6 procentiem augstākās izglītības institūcijām 2 097 080 euro apmērā no 2025.gada ik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