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piekrītošo nekustamo īpašumu Ezerkrasta ielā 20 un Kalnāju ielā 1, Sunīšos, Garkalnes pagastā, Ropažu novadā nodošanu Ropažu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 un 43. pantu Valsts ieņēmumu dienestam nodot bez atlīdzības Ropažu novada pašvaldības īpašumā valstij piekrītošo nekustamo īpašumu ar nekustamā īpašuma kadastra Nr.8060 012 0727, kas sastāv no zemes vienības ar kadastra apzīmējumu 8060 012 0727, Ezerkrasta ielā 20, Sunīšos un nekustamo īpašumu ar nekustamā īpašuma kadastra Nr.8060 012 0728, kas sastāv no zemes vienības ar kadastra apzīmējumu 8060 012 1020 un dzīvojamās mājas ar kadastra </w:t>
            </w:r>
            <w:r w:rsidR="00000000" w:rsidRPr="00000000" w:rsidDel="00000000">
              <w:rPr>
                <w:rtl w:val="0"/>
              </w:rPr>
              <w:t xml:space="preserve">apzīmējumu 8060</w:t>
            </w:r>
            <w:r w:rsidR="00000000" w:rsidRPr="00000000" w:rsidDel="00000000">
              <w:rPr>
                <w:rtl w:val="0"/>
              </w:rPr>
              <w:t xml:space="preserve"> </w:t>
            </w:r>
            <w:r w:rsidR="00000000" w:rsidRPr="00000000" w:rsidDel="00000000">
              <w:rPr>
                <w:rtl w:val="0"/>
              </w:rPr>
              <w:t xml:space="preserve">012</w:t>
            </w:r>
            <w:r w:rsidR="00000000" w:rsidRPr="00000000" w:rsidDel="00000000">
              <w:rPr>
                <w:rtl w:val="0"/>
              </w:rPr>
              <w:t xml:space="preserve"> </w:t>
            </w:r>
            <w:r w:rsidR="00000000" w:rsidRPr="00000000" w:rsidDel="00000000">
              <w:rPr>
                <w:rtl w:val="0"/>
              </w:rPr>
              <w:t xml:space="preserve">0728</w:t>
            </w:r>
            <w:r w:rsidR="00000000" w:rsidRPr="00000000" w:rsidDel="00000000">
              <w:rPr>
                <w:rtl w:val="0"/>
              </w:rPr>
              <w:t xml:space="preserve"> </w:t>
            </w:r>
            <w:r w:rsidR="00000000" w:rsidRPr="00000000" w:rsidDel="00000000">
              <w:rPr>
                <w:rtl w:val="0"/>
              </w:rPr>
              <w:t xml:space="preserve">001, Kalnāju ielā 1, Sunīšos, Garkalnes pagastā, Ropažu novadā (turpmāk kopā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nekustamie īpašumi),  lai saskaņā ar likuma "Par pašvaldībām" 15.</w:t>
            </w:r>
            <w:r w:rsidR="00000000" w:rsidRPr="00000000" w:rsidDel="00000000">
              <w:rPr>
                <w:rtl w:val="0"/>
              </w:rPr>
              <w:t xml:space="preserve"> </w:t>
            </w:r>
            <w:r w:rsidR="00000000" w:rsidRPr="00000000" w:rsidDel="00000000">
              <w:rPr>
                <w:rtl w:val="0"/>
              </w:rPr>
              <w:t xml:space="preserve">panta pirmo daļu izmantotu pašvaldības autonomo funkciju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nodot bez atlīdzības Ropažu novada pašvaldības (turpmāk - pašvaldība) īpašumā valstij piekrītošos nekustamos īpašumus, lai saskaņā ar likuma "Par pašvaldībām" 15.panta pirmo daļu tos izmantotu pašvaldības autonomo funkciju īstenošanai. Atbilstoši anotācijā norādītajam pašvaldība nekustamos īpašumus plāno izmantot atbilstoši </w:t>
            </w:r>
            <w:r w:rsidR="00000000" w:rsidRPr="00000000" w:rsidDel="00000000">
              <w:rPr>
                <w:u w:val="single"/>
                <w:rtl w:val="0"/>
              </w:rPr>
              <w:t xml:space="preserve">likuma “Par pašvaldībām”</w:t>
            </w:r>
            <w:r w:rsidR="00000000" w:rsidRPr="00000000" w:rsidDel="00000000">
              <w:rPr>
                <w:rtl w:val="0"/>
              </w:rPr>
              <w:t xml:space="preserve"> </w:t>
            </w:r>
            <w:r w:rsidR="00000000" w:rsidRPr="00000000" w:rsidDel="00000000">
              <w:rPr>
                <w:u w:val="single"/>
                <w:rtl w:val="0"/>
              </w:rPr>
              <w:t xml:space="preserve">15.panta pirmās daļas 4.punktam, lai gādātu par iedzīvotāju izglītību</w:t>
            </w:r>
            <w:r w:rsidR="00000000" w:rsidRPr="00000000" w:rsidDel="00000000">
              <w:rPr>
                <w:rtl w:val="0"/>
              </w:rPr>
              <w:t xml:space="preserve"> (ņemot vērā, ka nekustamā īpašuma sastāvā esošās dzīvojamās mājas platību (394,8 m</w:t>
            </w:r>
            <w:r w:rsidR="00000000" w:rsidRPr="00000000" w:rsidDel="00000000">
              <w:rPr>
                <w:vertAlign w:val="superscript"/>
                <w:rtl w:val="0"/>
              </w:rPr>
              <w:t xml:space="preserve">2</w:t>
            </w:r>
            <w:r w:rsidR="00000000" w:rsidRPr="00000000" w:rsidDel="00000000">
              <w:rPr>
                <w:rtl w:val="0"/>
              </w:rPr>
              <w:t xml:space="preserve">), tajā plānots izvietot pirmsskolas mācību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ņemot vērā nekustamo īpašumu izmantošanas veidu, valstij piekrītošās dzīvojamās mājas pašvaldībām nododamas noteiktas pašvaldības autonomās funkcijas īstenošanai –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2013.gada 26.novembra noteikumu Nr.1354 “Kārtība, kādā veicama valstij piekritīgās mantas uzskaite, novērtēšana, realizācija, nodošana bez maksas, iznīcināšana un realizācijas ieņēmumu ieskaitīšana valsts budžetā” 32.4.apakšpunktu </w:t>
            </w:r>
            <w:r w:rsidR="00000000" w:rsidRPr="00000000" w:rsidDel="00000000">
              <w:rPr>
                <w:u w:val="single"/>
                <w:rtl w:val="0"/>
              </w:rPr>
              <w:t xml:space="preserve">pašvaldību īpašumā, ja pašvaldība ir pieņēmusi attiecīgu lēmumu, nodod tikai noteiktas kategorijas nekustamos īpašumus</w:t>
            </w:r>
            <w:r w:rsidR="00000000" w:rsidRPr="00000000" w:rsidDel="00000000">
              <w:rPr>
                <w:rtl w:val="0"/>
              </w:rPr>
              <w:t xml:space="preserve"> – valstij piekritīgās dzīvojamās mājas, dzīvokļu īpašumus, kopīpašuma daļas valsts un pašvaldības kopīpašumā esošajās viendzīvokļa dzīvojamās mājās un dzīvokļu īpašumos, </w:t>
            </w:r>
            <w:r w:rsidR="00000000" w:rsidRPr="00000000" w:rsidDel="00000000">
              <w:rPr>
                <w:u w:val="single"/>
                <w:rtl w:val="0"/>
              </w:rPr>
              <w:t xml:space="preserve">ņemot vērā tieši pašvaldībām noteikto funkciju palīdzības sniegšanai dzīvokļa jautājumu risināšanā likumā “Par palīdzību dzīvokļa jautājumu risināšanā” noteiktajos gadījumos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atbilstoši Publiskas personas mantas atsavināšanas likuma (turpmāk - Atsavināšanas likums) 45.panta pirmajai daļai </w:t>
            </w:r>
            <w:r w:rsidR="00000000" w:rsidRPr="00000000" w:rsidDel="00000000">
              <w:rPr>
                <w:u w:val="single"/>
                <w:rtl w:val="0"/>
              </w:rPr>
              <w:t xml:space="preserve">palīdzības sniegšanai dzīvokļa jautājumu risināšanā</w:t>
            </w:r>
            <w:r w:rsidR="00000000" w:rsidRPr="00000000" w:rsidDel="00000000">
              <w:rPr>
                <w:rtl w:val="0"/>
              </w:rPr>
              <w:t xml:space="preserve">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pamata funkcija, kuras īstenošanai valsts dzīvojamo māju nodod pašvaldības īpašumā, ir palīdzības sniegšana iedzīvotājiem dzīvokļu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izziņā (izziņas 2.punkts) sniegto skaidrojumu, ievērojot dzīvojamās mājas ievērojamo kopējo un palīgtelpu platību, nebūtu racionāli to izmantot pašvaldībai noteiktās funkcijas - sniegt palīdzību iedzīvotājiem dzīvokļu jautājumu risināšanā, un nodot to vienas ģimenes lietošanā, savukārt dzīvojamās mājas pārbūve, lai tajā varētu mitināties vairākas ģimenes, varētu prasīt ievērojamus pārbūves darbus un būt finansiāli dārga, kā arī ņemot vērā Atsavināšanas likumā noteikto nekustamā īpašuma atpakaļdošanas pienākumu, ja tas vairs netiek izmantots rīkojumā noteiktajai funkcijai, īpašums ir atdodams atpakaļ pēc iespējas tādā pat stāvoklī, kādā tas ir bijis saņemot, un līdz ar to šādi pārbūves darbi nebūtu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pašvaldība tomēr arī var izvēlēties iespēju veikt ieguldījumus attiecīgajā nekustamajā īpašumā, tādējādi nodrošinot tā izmantošanu pamata funkcijai, kas ir noteikta kā nekustamā īpašuma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pašvaldības pieņemto lēmumu par nekustamo īpašumu izmantošanu pašvaldību funkciju īstenošanai un rīkojuma projektā paredzēt, ka nekustamie īpašumi pašvaldības īpašumā tiek nodoti likuma "Par pašvaldībām" 15.pants pirmās daļas 9.punktā minētās funkcijas - sniegt palīdzību iedzīvotājiem dzīvokļa jautājumu risināšanā,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Ropažu novada pašvaldības īpašumā bez atlīdzības nodot divus valstij piekrītošos nekustamos īpašumus - nekustamo īpašumu ar kadastra Nr.8060 012 0727, kas sastāv no zemes vienības ar kadastra apzīmējumu 8060 012 0727, Ezerkrasta ielā 20, Sunīšos, Garkalnes pagastā, Ropažu novadā (turpmāk - nekustamais īpašums Ezerkrasta ielā 20) un nekustamo īpašumu ar kadastra Nr.8060 012 0728, kas sastāv no </w:t>
            </w:r>
            <w:r w:rsidR="00000000" w:rsidRPr="00000000" w:rsidDel="00000000">
              <w:rPr>
                <w:u w:val="single"/>
                <w:rtl w:val="0"/>
              </w:rPr>
              <w:t xml:space="preserve">zemes vienības ar kadastra apzīmējumu 8060 012 1020</w:t>
            </w:r>
            <w:r w:rsidR="00000000" w:rsidRPr="00000000" w:rsidDel="00000000">
              <w:rPr>
                <w:rtl w:val="0"/>
              </w:rPr>
              <w:t xml:space="preserve"> un dzīvojamās mājas ar kadastra apzīmējumu 8060 012 0728 001, Kalnāju ielā 1, Sunīšos, Garkalnes pagastā, Ropažu novadā (turpmāk - nekustamais īpašums Kalnāju ielā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paskaidrojošajos dokumentos pievienoto nekustamā īpašuma Kalnāju ielā 1 zemesgrāmatas nodalījuma norakstu šis nekustamais īpašums sastāv no zemes vienības (</w:t>
            </w:r>
            <w:r w:rsidR="00000000" w:rsidRPr="00000000" w:rsidDel="00000000">
              <w:rPr>
                <w:u w:val="single"/>
                <w:rtl w:val="0"/>
              </w:rPr>
              <w:t xml:space="preserve">zemes vienības kadastra apzīmējums 8060 012 0728</w:t>
            </w:r>
            <w:r w:rsidR="00000000" w:rsidRPr="00000000" w:rsidDel="00000000">
              <w:rPr>
                <w:rtl w:val="0"/>
              </w:rPr>
              <w:t xml:space="preserve">) 0,1316 ha platībā un dzīvojamās mājas (kadastra apzīmējums 8060 012 0728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ir veikta zemes kadastrālā uzmērīšana, kā rezultātā zemes vienība ar kadastra apzīmējumu 8060 012 0727 (0,1588 ha) ir pievienota zemes vienībai ar kadastra apzīmējumu 8060 012 0728 (0,1316 ha), kā rezultātā ir izveidota jauna zemes vienība ar kadastra apzīmējumu 8060 012 1020 (kopējā platība 0,2904 ha), kas ir nekustamā īpašuma Kalnāju iela 1 sastāvā. Kadastra reģistrā zemes vienība Ezerkrasta ielā 20 ar kadastra apzīmējumu 8060 012 0727, kā kadastra objekts, ir dzēsts un kadastra apzīmējums ir anulēts. Garkalnes pagasta zemesgrāmatas nodalījumā Nr.100000180126 un nodalījumā Nr.100000180123 iepriekš minētās Kadastra reģistra izmaiņas nav nostiprinātas.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1.3.apakšsadaļā norādīts, ka Valsts ieņēmumu dienests ar Valstij piekritīgā nekustamā īpašuma fakta konstatācijas aktu Nr.1152R/21 (valstij piekritīgās mantas uzskaites nodrošināšanai) pieņēma valsts uzskaitē iepriekš minēto par noziedzīgi iegūto mantu atzīto nekustamo īpašumu Kalnāja ielā 1 </w:t>
            </w:r>
            <w:r w:rsidR="00000000" w:rsidRPr="00000000" w:rsidDel="00000000">
              <w:rPr>
                <w:u w:val="single"/>
                <w:rtl w:val="0"/>
              </w:rPr>
              <w:t xml:space="preserve">tādā sastāvā, kā tas ir reģistrēts Kadastra reģistrā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paskaidrojošajos dokumentos pievienotajā Valsts ieņēmumu dienesta aktā Nr.1152R/21 norādīts, ka nekustamais īpašums Kalnāju iela 1 sastāv no </w:t>
            </w:r>
            <w:r w:rsidR="00000000" w:rsidRPr="00000000" w:rsidDel="00000000">
              <w:rPr>
                <w:u w:val="single"/>
                <w:rtl w:val="0"/>
              </w:rPr>
              <w:t xml:space="preserve">zemes gabala ar kadastra apzīmējumu 8060 012 0728</w:t>
            </w:r>
            <w:r w:rsidR="00000000" w:rsidRPr="00000000" w:rsidDel="00000000">
              <w:rPr>
                <w:rtl w:val="0"/>
              </w:rPr>
              <w:t xml:space="preserve"> un dzīvojamās mājas jaunbūves (kadastra apzīmējums 8060 012 0728 001). Tādējādi Valsts ieņēmumu dienesta aktā Nr.1152R/21 ir uzskaitīta valstij piekritīgā manta tā sākotnējā sastāvā (nekustamā īpašuma sastāvs atbilstoši zemesgrāmatas nodalījuma norakstam).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informāciju par nekustamā īpašuma Ezerkrasta ielā 20 pieņemšanu valstij piekritīgās mantas uzskaitē, kā arī rīkojuma projekta paskaidrojošajos dokumentos pievienot aktu par valstij piekritīgo nekustamo īpašumu Ezerkrasta ielā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rīkojuma projekta paskaidrojošajos dokumentos pievienotajam nekustamā īpašuma Kalnāju ielā 1 zemesgrāmatas nodalījuma norakstam šī nekustamā īpašuma sastāvā ietilpst zemes vienība ar kadastra apzīmējumu 8060 012 0728. Lūdzam rīkojuma projekta 1.punktā precizēt attiecīgās zemes vienības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22-TA-2750</w:t>
    </w:r>
    <w:r>
      <w:br/>
    </w:r>
    <w:r w:rsidR="00000000" w:rsidRPr="00000000" w:rsidDel="00000000">
      <w:rPr>
        <w:rtl w:val="0"/>
      </w:rPr>
      <w:t xml:space="preserve">Izdrukāts 01.12.2022.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22-TA-2750</w:t>
    </w:r>
    <w:r>
      <w:br/>
    </w:r>
    <w:r w:rsidR="00000000" w:rsidRPr="00000000" w:rsidDel="00000000">
      <w:rPr>
        <w:rtl w:val="0"/>
      </w:rPr>
      <w:t xml:space="preserve">Izdrukāts 01.12.2022.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Atzinumi_22-TA-2750.docx</dc:title>
</cp:coreProperties>
</file>

<file path=docProps/custom.xml><?xml version="1.0" encoding="utf-8"?>
<Properties xmlns="http://schemas.openxmlformats.org/officeDocument/2006/custom-properties" xmlns:vt="http://schemas.openxmlformats.org/officeDocument/2006/docPropsVTypes"/>
</file>