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23-TA-913: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Hekeļa ielā 3, Daugavpilī, nodošanu Daugavpils valstspilsētas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</w:t>
            </w:r>
            <w:r w:rsidR="00000000" w:rsidRPr="00000000" w:rsidDel="00000000">
              <w:rPr>
                <w:b w:val="1"/>
                <w:rtl w:val="0"/>
              </w:rPr>
              <w:t xml:space="preserve">Pašreizējās situācijas" </w:t>
            </w:r>
            <w:r w:rsidR="00000000" w:rsidRPr="00000000" w:rsidDel="00000000">
              <w:rPr>
                <w:rtl w:val="0"/>
              </w:rPr>
              <w:t xml:space="preserve">apraksta sestajā rindkopā precizējama atsavināmā nekustamā īpašuma kadastrālā vērtība atbilstoši Nekustamā īpašuma valsts kadastra informācijas sistēmas datiem (17 17</w:t>
            </w:r>
            <w:r w:rsidR="00000000" w:rsidRPr="00000000" w:rsidDel="00000000">
              <w:rPr>
                <w:u w:val="single"/>
                <w:rtl w:val="0"/>
              </w:rPr>
              <w:t xml:space="preserve">9</w:t>
            </w:r>
            <w:r w:rsidR="00000000" w:rsidRPr="00000000" w:rsidDel="00000000">
              <w:rPr>
                <w:rtl w:val="0"/>
              </w:rPr>
              <w:t xml:space="preserve"> </w:t>
            </w:r>
            <w:r w:rsidR="00000000" w:rsidRPr="00000000" w:rsidDel="00000000">
              <w:rPr>
                <w:i w:val="1"/>
                <w:rtl w:val="0"/>
              </w:rPr>
              <w:t xml:space="preserve">euro)</w:t>
            </w:r>
            <w:r w:rsidR="00000000" w:rsidRPr="00000000" w:rsidDel="00000000">
              <w:rPr>
                <w:rtl w:val="0"/>
              </w:rPr>
              <w:t xml:space="preserve">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Sandris Rāgs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23-TA-913</w:t>
    </w:r>
    <w:r>
      <w:br/>
    </w:r>
    <w:r w:rsidR="00000000" w:rsidRPr="00000000" w:rsidDel="00000000">
      <w:rPr>
        <w:rtl w:val="0"/>
      </w:rPr>
      <w:t xml:space="preserve">Izdrukāts 02.05.2023. 20.23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23-TA-913</w:t>
    </w:r>
    <w:r>
      <w:br/>
    </w:r>
    <w:r w:rsidR="00000000" w:rsidRPr="00000000" w:rsidDel="00000000">
      <w:rPr>
        <w:rtl w:val="0"/>
      </w:rPr>
      <w:t xml:space="preserve">Izdrukāts 02.05.2023. 20.23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