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Kurzemes plānošanas reģions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4.nodaļā Teritoriālā perspektīva (22 lpp.) ir norāde uz plānošanas dokumentu „Piekrastes telpiskās attīstības pamatnostādnēs 2011.-2017. gadam”, kurš zaudējis spēku (saskaņā ar Attīstības plānošanas sistēmas likums 13.panta otro punktu "(2) Attīstības plānošanas dokuments zaudē spēku, ja beidzies tā darbības termiņš vai tas ar tiesību aktu tiek atzīts par spēku zaudējušu".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nepieciešamību turpināt atsaukties uz šo dokumentu.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norādi attiecībā uz plānošanas dokumentu „Piekrastes telpiskās attīstības pamatnostādnēs 2011.-2017. gadam” (dokumenta 4.nodaļā Teritoriālā perspektīva (22 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Tomsone (KPR)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16.05.2023.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16.05.2023.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