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formācijas iekļaušanu, apstrādi un personas datu apstrādes uzraudzību Centrālās statistikas pārvaldes drošajā informācijas apstrādes v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8.05.2026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8.05.2026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