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18. februāra noteikumos Nr. 107 "Eiropas Savienības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projektu iesniegumu trešās un ceturtās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16.03.2026. 19.02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16.03.2026. 19.02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Atzinumi_26-TA-107.docx</dc:title>
</cp:coreProperties>
</file>

<file path=docProps/custom.xml><?xml version="1.0" encoding="utf-8"?>
<Properties xmlns="http://schemas.openxmlformats.org/officeDocument/2006/custom-properties" xmlns:vt="http://schemas.openxmlformats.org/officeDocument/2006/docPropsVTypes"/>
</file>