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 gada 13. jūnija noteikumos Nr. 298 "Dabas aizsardzības pārvaldes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3.sadaļai pievienotajā pielikumā ir atspoguļoti detalizētie maksas pakalpojumu aprēķini, kur cita starpā norādīti izdevumi atlīdzībai. Saskaņā ar Valsts sekretāru sanāksmes 30.03.2023. protokola Nr. 12 #4 5. punktu lūdzam papildināt skaidrojumu, norādot vai maksas pakalpojuma izdevumos atlīdzībai ietvertā mēnešalga atbilst mēnešalgu skalas (Valsts un pašvaldību institūciju amatpersonu un darbinieku atlīdzības likuma 3.pielikums) intervāla minimumam, viduspunktam vai citādi.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08.01.2024.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08.01.2024.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