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4.10. prece neizraisa gaismjutīguma lēkmes;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Skaidrojam, ka personām ar, piemēram, autiskā spektra traucējumiem, lēkmes var izraisīt ne tikai pārmērīgs jutīgums pret gaismu, bet arī taktili kairinājumi, smarža, troksnis vai cita veida kairinājumi.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Prece neizraisa gaismjutīguma lēkmes vai nerada cita veida ietekmi uz veselību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Madara Saka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