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noteikumu nosaukumu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Eiropas Savienībā attiecībā uz nepārtikas precēm - materiāliem un izstrādājumiem, kas nonāk saskarē ar pārtiku pastāv normatīvais regulējums. Papildus Pārtikas aprites uzraudzības likums jau paredz deleģējumu Pārtikas un veterinārajam dienestam veikt uzraudzību materiāliem un izstrādājumiem, kas nonāk saskarē ar pārtiku. Tādēļ ierosinām precizēt noteikumu Nr.96 1.punktu, nosakot, ka noteikumi neattiecas uz materiāliem un izstrādājumiem, kas nonāk saskarē ar pārtiku.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kā arī rīkojas ar tiem pēc laboratoriskās vai cita veida ekspertīzes (turpmāk — ekspertīze). Noteikumi attiecas uz nepārtikas precēm, izņemot materiālus un izstrādājumus, kas paredzēti saskarei ar pārtiku.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Kaļķe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15.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15.1 punkta pirmo teikumu, jo tas uzliek papildu administratīvo slogu tirgus uzraudzības iestādei – vērtēt, vai ar paraugu pieņemšanu saistītie izdevumi ir nesamērīgi vai samērīgi, un nodrošināt šādu maksājumu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uzraudzības iestāžu funkcija un uzdevums ir nodrošināt, lai apritē ir kvalitatīvas preces, bet to kompetencē nav noteikt preču vērtību, tāpēc normatīvajos aktos jābūt skaidri noteiktam, ka amatpersona  nemaksājot atlīdzību personām ņem paraugus, kā jau tas ir noteikts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Kaļķe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06.01.2023.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06.01.2023.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