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nodod lietošanā vai apgrūtina ar servitūtiem būvju, tai skaitā virszemes vai pazemes ārējo inženiertīklu, būvniecībai vai citas saimnieciskās darbības veikšanai valstij piederošo vai piekrītošo zemi publiskās lietošanas dzelzceļa infrastruktūras zemes nodalījuma joslā (turpmāk – zeme).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izdod noteikumus saskaņā ar likumā ietvertu pilnvarojumu, ievērojot pilnvarojuma satura apjomu un interpretācijas robežas. Dzelzceļa likuma 15. panta otra daļa pilnvaro Ministru kabinetu izdod noteikumus par valstij piederošās vai piekrītošās zemes nodošanu lietošanā vai apgrūtināšanu ar servitūtiem ēku, būvju, virszemes vai pazemes komunikāciju būvniecībai vai citas saimnieciskās darbības veikšanai. Ministru kabinets izdod noteikumus par šajā daļā minētās valstij piederošās vai piekrītošās zemes nodošanu lietošanā vai apgrūtināšanu ar servitūtiem </w:t>
            </w:r>
            <w:r w:rsidR="00000000" w:rsidRPr="00000000" w:rsidDel="00000000">
              <w:rPr>
                <w:u w:val="single"/>
                <w:rtl w:val="0"/>
              </w:rPr>
              <w:t xml:space="preserve">ēku, būvju, virszemes vai pazemes komunikāciju būvniecībai</w:t>
            </w:r>
            <w:r w:rsidR="00000000" w:rsidRPr="00000000" w:rsidDel="00000000">
              <w:rPr>
                <w:rtl w:val="0"/>
              </w:rPr>
              <w:t xml:space="preserve">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 panta 3. punktu būve ir būvdarbu rezultātā radusies ar zemi vai gultni saistīta ķermeniska lieta, kurai ir nosakāms būves lietošanas veids. Saskaņā ar Būvniecības likuma 11. panta pirmo daļu būves iedala ēkās un inženierbūvēs. Ēka ir atsevišķi lietojama apjumta vai segta būve, kura atbilst Būvniecības likuma 11. panta otrajā daļā noteiktajām pazīmēm. Savukārt inženierbūve ir būve, kura neatbilst kādai no Būvniecības likuma 11. panta otrajā daļā noteiktajām ēkas pazīmēm un kurai inženierbūves lietošanas veids ir nosakāms atbilstoši normatīvajiem aktiem par būvju klasifikāciju. Līdz ar terminiem ''ēka'' un ''inženierbūve'' normatīvajos aktos attiecībā uz komunikācijām tiek lietots termins ''inženiertīkli''. Saskaņā ar Ministru kabineta 2014. gada 30. septembra noteikumu Nr. 574 ''Latvijas būvnormatīvs LBN 008-14 "Inženiertīklu izvietojums"'' 1. punktu inženiertīkli ir siltumapgādes, ūdensapgādes, kanalizācijas, drenāžas, elektronisko sakaru tīkli, elektroapgādes tīkli, kā arī gāzes apgādes tīkli ar spiedienu līdz 1,6 MP. No minētā secināms, ka ar terminu būve tiek aptverts gan termins ''ēka'', gan termins ''inženierbūve'', savukārt termins ''komunikācija'' normatīvajos aktos tiek apzīmēts ar terminu ''inženiertīkls'' (skat. piemēram Būvniecības likuma 1. panta 2. punktu, 9.1 panta otro daļu, 14. pantu). Ņemot vērā minēto, un to, ka Dzelzceļa likums ir pieņemts 1998. gadā un daļa no tajā lietotās terminoloģijas ir nevecojusi un neatbilst Būvniecības likuma terminoloģijai un juridiskai tehnikai, lūdzam precizēt noteikumu projekta anotāciju, norādot, ka noteikumu projektā lietotais termins ''būve'' tiek lietots Būvniecības likumā lietotās terminoloģijas izpratnē, savukārt ar terminu ''komunikācija'' tiek apzīmēts Būvniecības likumā noregulētais termins ''inženiertīkls''.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06.01.2023.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06.01.2023.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