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2.1.3. specifiskā atbalsta mērķa “Veicināt pielāgošanos klimata pārmaiņām, risku novēršanu un noturību pret katastrofām”  2.1.3.1. pasākuma “Pašvaldību pielāgošanās klimata pārmaiņām”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01.02.2024.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01.02.2024.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