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tīkla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16.04.2024.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16.04.2024.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