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23-TA-1284: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4.2.2.4. pasākuma "Izglītības kvalitātes monitoringa sistēmas attīstība un nodrošināšana"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23-TA-1284</w:t>
    </w:r>
    <w:r>
      <w:br/>
    </w:r>
    <w:r w:rsidR="00000000" w:rsidRPr="00000000" w:rsidDel="00000000">
      <w:rPr>
        <w:rtl w:val="0"/>
      </w:rPr>
      <w:t xml:space="preserve">Izdrukāts 25.06.2024. 12.22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23-TA-1284</w:t>
    </w:r>
    <w:r>
      <w:br/>
    </w:r>
    <w:r w:rsidR="00000000" w:rsidRPr="00000000" w:rsidDel="00000000">
      <w:rPr>
        <w:rtl w:val="0"/>
      </w:rPr>
      <w:t xml:space="preserve">Izdrukāts 25.06.2024. 12.22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Atzinumi_23-TA-1284.docx</dc:title>
</cp:coreProperties>
</file>

<file path=docProps/custom.xml><?xml version="1.0" encoding="utf-8"?>
<Properties xmlns="http://schemas.openxmlformats.org/officeDocument/2006/custom-properties" xmlns:vt="http://schemas.openxmlformats.org/officeDocument/2006/docPropsVTypes"/>
</file>