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Notekūdeņu dūņu apsaimniekošanas plāns 2024.–2027.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11.01.2024.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11.01.2024.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