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22-TA-2326: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valsts sociālo apdrošināšanu”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atbilstoši Valsts ieņēmumu dienesta (turpmāk - VID) sniegtajai informācijai saistībā ar likumprojektā paredzēto pasākumu īstenošanu VID nepieciešams veikt izmaiņas VID informācijas sistēmās un VID nepieciešams papildu valsts budžeta finansējums 2023.gadā 15 391,20 EUR izmaiņu veikšanai informācijas sistēmās, 2024.gadā un turpmāk ik gadu 1 539,12 EUR veikto izmaiņu uzturēšanai un minēto finansējumu VID nevar nodrošināt 2023.gada plānotā finansējuma ietvaros, savukārt bez papildu finansējuma VID nevar īstenot izmaiņas VID 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nav atbalstāms likumprojekts, kurā iekļauto normu īstenošanai ir nepieciešams papildu valsts budžeta finansējums. Līdz ar to likumprojekta izpildē iesaistītajām institūcijām primāri jāatrisina papildu nepieciešamā finansējuma jautājums un tikai tad likumprojekts virzāms izskatīšanai Ministru kabineta sēdē.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Štendenberga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ceturto daļu ar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personu līdz 18 gadu vecumam ar invaliditāti.”;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5.pantu, kas paredz precizēt 20.</w:t>
            </w:r>
            <w:r w:rsidR="00000000" w:rsidRPr="00000000" w:rsidDel="00000000">
              <w:rPr>
                <w:vertAlign w:val="superscript"/>
                <w:rtl w:val="0"/>
              </w:rPr>
              <w:t xml:space="preserve">4</w:t>
            </w:r>
            <w:r w:rsidR="00000000" w:rsidRPr="00000000" w:rsidDel="00000000">
              <w:rPr>
                <w:rtl w:val="0"/>
              </w:rPr>
              <w:t xml:space="preserve"> panta ceturto daļu, izsakot to šādā redakcijā: “papildināt ceturto daļu ar </w:t>
            </w:r>
            <w:r w:rsidR="00000000" w:rsidRPr="00000000" w:rsidDel="00000000">
              <w:rPr>
                <w:u w:val="single"/>
                <w:rtl w:val="0"/>
              </w:rPr>
              <w:t xml:space="preserve">12.</w:t>
            </w:r>
            <w:r w:rsidR="00000000" w:rsidRPr="00000000" w:rsidDel="00000000">
              <w:rPr>
                <w:rtl w:val="0"/>
              </w:rPr>
              <w:t xml:space="preserve">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trīspadsmito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Ja valsts sociālās apdrošināšanas aģentūras darba devējam vai pašnodarbinātajam papildus par ceturksni aprēķināto vai par taksācijas gadu pārrēķināto veicamo minimālo obligāto iemaksu kopējo apmērs nepārsniedz 5 </w:t>
            </w:r>
            <w:r w:rsidR="00000000" w:rsidRPr="00000000" w:rsidDel="00000000">
              <w:rPr>
                <w:i w:val="1"/>
                <w:rtl w:val="0"/>
              </w:rPr>
              <w:t xml:space="preserve">euro</w:t>
            </w:r>
            <w:r w:rsidR="00000000" w:rsidRPr="00000000" w:rsidDel="00000000">
              <w:rPr>
                <w:rtl w:val="0"/>
              </w:rPr>
              <w:t xml:space="preserve">, valsts sociālās apdrošināšanas aģentūra par šīm iemaksām Valsts ieņēmumu dienestam neziņo.”;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likumprojekta 5.pantu, kas paredz papildināt 20.</w:t>
            </w:r>
            <w:r w:rsidR="00000000" w:rsidRPr="00000000" w:rsidDel="00000000">
              <w:rPr>
                <w:vertAlign w:val="superscript"/>
                <w:rtl w:val="0"/>
              </w:rPr>
              <w:t xml:space="preserve">4</w:t>
            </w:r>
            <w:r w:rsidR="00000000" w:rsidRPr="00000000" w:rsidDel="00000000">
              <w:rPr>
                <w:rtl w:val="0"/>
              </w:rPr>
              <w:t xml:space="preserve"> pantu ar trīspadsmito daļu, vienlaikus Valsts sociālās apdrošināšanas aģentūras nosaukumu norādot ar lielo burtu.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novērst pretrunu starp anotācijas 1.2.sadaļas “Mērķis” punktā “Spēkā stāšanās termiņš” norādīto, ka likumprojekts stāsies spēkā vispārējā kārtībā, un likumprojektā norādīto: “Likums stājas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1.2.sadaļas “Mērķis” punktā “Mērķa apraksts” lietoto vārdu “veikšnas”, 1.3.sadaļas “Pašreizējā situācija, problēmas un risinājumi” punkta “Pašreizējā situācija” 4.apakšpunktā lietotos vārdus “</w:t>
            </w:r>
            <w:r w:rsidR="00000000" w:rsidRPr="00000000" w:rsidDel="00000000">
              <w:rPr>
                <w:u w:val="single"/>
                <w:rtl w:val="0"/>
              </w:rPr>
              <w:t xml:space="preserve">uzņēmu</w:t>
            </w:r>
            <w:r w:rsidR="00000000" w:rsidRPr="00000000" w:rsidDel="00000000">
              <w:rPr>
                <w:rtl w:val="0"/>
              </w:rPr>
              <w:t xml:space="preserve"> līguma” un “</w:t>
            </w:r>
            <w:r w:rsidR="00000000" w:rsidRPr="00000000" w:rsidDel="00000000">
              <w:rPr>
                <w:u w:val="single"/>
                <w:rtl w:val="0"/>
              </w:rPr>
              <w:t xml:space="preserve">daba</w:t>
            </w:r>
            <w:r w:rsidR="00000000" w:rsidRPr="00000000" w:rsidDel="00000000">
              <w:rPr>
                <w:rtl w:val="0"/>
              </w:rPr>
              <w:t xml:space="preserve"> samaksa”, punkta “Problēmas apraksts” 4.apakšpunktā un punkta “Risinājuma apraksts” 4.apakšpunktā lietotos vārdus “</w:t>
            </w:r>
            <w:r w:rsidR="00000000" w:rsidRPr="00000000" w:rsidDel="00000000">
              <w:rPr>
                <w:u w:val="single"/>
                <w:rtl w:val="0"/>
              </w:rPr>
              <w:t xml:space="preserve">daba</w:t>
            </w:r>
            <w:r w:rsidR="00000000" w:rsidRPr="00000000" w:rsidDel="00000000">
              <w:rPr>
                <w:rtl w:val="0"/>
              </w:rPr>
              <w:t xml:space="preserve"> samaksa”.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22-TA-2326</w:t>
    </w:r>
    <w:r>
      <w:br/>
    </w:r>
    <w:r w:rsidR="00000000" w:rsidRPr="00000000" w:rsidDel="00000000">
      <w:rPr>
        <w:rtl w:val="0"/>
      </w:rPr>
      <w:t xml:space="preserve">Izdrukāts 25.11.2022. 15.41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22-TA-2326</w:t>
    </w:r>
    <w:r>
      <w:br/>
    </w:r>
    <w:r w:rsidR="00000000" w:rsidRPr="00000000" w:rsidDel="00000000">
      <w:rPr>
        <w:rtl w:val="0"/>
      </w:rPr>
      <w:t xml:space="preserve">Izdrukāts 25.11.2022. 15.41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Atzinumi_22-TA-2326.docx</dc:title>
</cp:coreProperties>
</file>

<file path=docProps/custom.xml><?xml version="1.0" encoding="utf-8"?>
<Properties xmlns="http://schemas.openxmlformats.org/officeDocument/2006/custom-properties" xmlns:vt="http://schemas.openxmlformats.org/officeDocument/2006/docPropsVTypes"/>
</file>