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Apdrošināšanas līguma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pateicās FM par nozares uzklausīšanu, tomēr LAA turpina uzturēt iebildumu attiecībā uz četru gadu pārejas periodu apdrošināšanas līgumiem (</w:t>
            </w:r>
            <w:r w:rsidR="00000000" w:rsidRPr="00000000" w:rsidDel="00000000">
              <w:rPr>
                <w:i w:val="1"/>
                <w:rtl w:val="0"/>
              </w:rPr>
              <w:t xml:space="preserve">izņemot īpašuma apdrošināšanas, palīdzības apdrošināšanas, sauszemes transporta apdrošināšanas un nelaimes gadījumu apdrošināšanas līgumiem</w:t>
            </w:r>
            <w:r w:rsidR="00000000" w:rsidRPr="00000000" w:rsidDel="00000000">
              <w:rPr>
                <w:rtl w:val="0"/>
              </w:rPr>
              <w:t xml:space="preserve">). LAA paskaidro, ka šāds termiņš nepieciešams,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Pārveidojamo noteikumu (kuri nav patērētājiem adresēti apdrošināšanas noteikumi, bet neatbilst arī lielo risku apdrošināšanas noteikumiem)  vidējais skaits ir vismaz 30. Šis skaits ir mainīgs katram apdrošinātājam, kā arī šo skaitu ietekmē mainīgais apdrošināšanas produktu skaits, tomēr parasti apdrošināšanas produktu skaitam ir tendence palielināties nevis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Piedāvātie grozījumi paredz veikt atbilstošas izmaiņas gan apdrošināšanas polisē, gan arī apdrošināšanas noteikumos. Mainot noteikumus, jāprecizē arī IPID un apdrošināšanas piedāvājuma forma . Tas nozīmē, ka ir pārstrādājami vismaz 4 dažādas dokumentu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 dokumentu pārstrādāšana prasa darbinieku iesaisti  no vairākām struktūrvienībām (risku parakstītāji, juristi, atlīdzību izskatītāji, IT un marketinga darbinieki), kas procesu padara laikietilpīgu.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Kad dokumentu pārstrādāšana un IT risinājumu ieviešana veikta, nepieciešams nodrošināt apmācības attiecīgi visiem pārdošanā iesaistītajiem darbiniekiem, aģentiem, brokeriem un PPS. Šīs apmācības tiek organizētas katrai grupai atsevišķi, veicot atbilstošu testēšanu, lai pārliecinātos, vai visi iesaistītie ir izpratuši izmaiņas un spēj tās ievērot pārdošanas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24-TA-2689</w:t>
    </w:r>
    <w:r>
      <w:br/>
    </w:r>
    <w:r w:rsidR="00000000" w:rsidRPr="00000000" w:rsidDel="00000000">
      <w:rPr>
        <w:rtl w:val="0"/>
      </w:rPr>
      <w:t xml:space="preserve">Izdrukāts 26.05.2025.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24-TA-2689</w:t>
    </w:r>
    <w:r>
      <w:br/>
    </w:r>
    <w:r w:rsidR="00000000" w:rsidRPr="00000000" w:rsidDel="00000000">
      <w:rPr>
        <w:rtl w:val="0"/>
      </w:rPr>
      <w:t xml:space="preserve">Izdrukāts 26.05.2025.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Atzinumi_24-TA-2689.docx</dc:title>
</cp:coreProperties>
</file>

<file path=docProps/custom.xml><?xml version="1.0" encoding="utf-8"?>
<Properties xmlns="http://schemas.openxmlformats.org/officeDocument/2006/custom-properties" xmlns:vt="http://schemas.openxmlformats.org/officeDocument/2006/docPropsVTypes"/>
</file>