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vides pieejamības ekspertu konsultācijas;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vārdu “pieejamība” aizstāt ar “piekļūstamība”, nodrošinot vienotu terminoloģiju. Vēršam uzmanību, ka, atbilstoši Latvijas Zinātņu akadēmijas Terminoloģijas komisijas lēmumam, angļu valodas termins “accessibility” latviski tiek tulkots kā “piekļūstamība”. Pamatojums: LZA Terminoloģijas komisijas 2017.gada lēmums (https://termini.gov.lv/kolekcijas/97/skirklis/454405).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nodrošina horizontālā principa "Vienlīdzība, iekļaušana, nediskriminācija un pamattiesību ievērošana" īstenošanu un uzkrāj datus par objektu skaits, kuros Eiropas Reģionālās attīstības fonda ieguldījumu rezultātā ir nodrošināta vides un informācijas pieejamība. Finansējuma saņēmējam ir pienākums sniegt minēto informāciju, iesniedzot noslēguma maksājuma pieprasījumu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apakšpunkta redakciju, norādot korektu horizontālā principa rādītāja nosaukumu atbilstoši Vadlīniju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“Vienlīdzība, iekļaušana, nediskriminācija un pamattiesību ievērošana” īstenošanai un uzraudzībai (2021-2027) 4.pielikumā noteiktajam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nodrošina horizontālā principa "Vienlīdzība, iekļaušana, nediskriminācija un pamattiesību ievērošana" īstenošanu un uzkrāj datus par šādu rādītāju "Objektu, kuros ir nodrošināta vides un informācijas piekļūstamība, skaits". Finansējuma saņēmējam ir pienākums sniegt minēto informāciju, iesniedzot noslēguma maksājuma pieprasījumu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visā anotācijas tekstā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precizēt horizontālā principa "Vienlīdzība, iekļaušana, nediskriminācija un pamattiesību ievērošana" rādītāja redakciju atbilstoši Vadlīniju horizontālā principa “Vienlīdzība, iekļaušana, nediskriminācija un pamattiesību ievērošana” īstenošanai un uzraudzībai (2021-2027) 4.pielikumā noteiktajam: "</w:t>
            </w:r>
            <w:r w:rsidR="00000000" w:rsidRPr="00000000" w:rsidDel="00000000">
              <w:rPr>
                <w:u w:val="single"/>
                <w:rtl w:val="0"/>
              </w:rPr>
              <w:t xml:space="preserve">Objektu, kuros ir nodrošināta vides un informācijas piekļūstamība, skaits"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sniegto informāciju par horizontālā principa specifiskajām darbībām atbilstoši Vadlīniju horizontālā principa “Vienlīdzība, iekļaušana, nediskriminācija un pamattiesību ievērošana” īstenošanai un uzraudzībai (2021-2027) [1] 5.pielikumā noteiktajam, proti lūdzam svītrot teikumu: "--- uzkrāj datus par objektu skaits, kuros Eiropas Reģionālās attīstības fonda ieguldījumu rezultātā ir nodrošināta vides un informācijas pieejamība. Finansējuma saņēmējam ir pienākums sniegt minēto informāciju, iesniedzot noslēguma maksājuma pieprasījumu par visu projekta periodu", jo tā nav specifiska darbība, bet FS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ir iekļautas jaunas horizontālā principa vispārīgās un specifiskās darbības, kuras ir atbilstošas un izriet no projekta satura, vienlaikus nav definētas Horizontālā principa vadlīniju 5.pielikumā [1]. Attiecīgi, izstrādājot projekta iesniegumu, būs jāpievērš uzmanība tam, ka Kohēzijas politikas vadības informācijas sistēmā tās nav definētas un tās būs jāpievieno kā jaunas HP darbības.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09.02.2026.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09.02.2026.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