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31.03.2023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31.03.2023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