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23-TA-3125)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16.07.2025.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16.07.2025.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