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uztur iepriekš pausto iebildumu. Attiecībā par zemes izmantošanas veidu - meža zeme atšķiras no citiem zemes lietojuma veidiem. Pārvietojot energoapgādes objektu, ir jāizcērt jauna līnija trase vai jāpaplašina esošā, kas nozīmē būtisku ietekmi uz konkrēto zemes izmantošanas veidu un zemes īpašnieka plāniem zemes apsaimniekošanā, jo mežu tur audzēt vairs nevarēs, kā arī koku ciršanas rezultātā var tikt nodarīti zaudējumi zemes īpašniekam, piemēram, zūdot nocirstās koksnes kvalitātei. Līdz ar to LTRK ieskatā nav pieļaujama energoapgādes objekta pārvietošana, nesaskaņojot to ar zemes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22.06.2023. 11.41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22.06.2023. 11.41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