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1.sadaļā minēto, ka noteikumu projektā piedāvātie risinājumi mazinās administratīvo slogu, kurš saistīts ar starpresoru vienošanās slēgšanas procesu starp institūcijām attiecībā uz datu aprites nodrošināšanu, lūdzam veikt administratīvo izmaksu monetāro novērtējumu, aprēķinot administratīvo izmaksu plānoto samazinājumu iesaistītajām institūcijām salīdzinājumā ar spēkā esošo regulējumu un praksi. Aprēķinus lūdzam veikt atbilstoši Vadlīnijās tiesību akta projekta sākotnējās ietekmes novērtēšanai un novērtējuma ziņojuma sagatavošanai vienotajā tiesību aktu izstrādes un saskaņošanas portālā ietvertajai metodikai.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pēc DAGR projekta pabeigšanas, lai nodrošinātu ne tikai VIRSIS specializētās programmatūras uzturēšanu, bet arī, lai nodrošinātu informācijas un komunikācijas tehnoloģiju (turpmāk – IKT) resursu un pakalpojumu pārvaldības īstenošanu VIRSIS, būs nepieciešamas trīs papildus amata vietas Valsts reģionālās attīstības aģentūrai. Jautājums par nepieciešamo finansējumu  minēto amata vietu nodrošināšanai sākot ar 2025. gadu ir izskatāms Ministru kabinetā likumprojekta “Par valsts budžetu 2025. gadam un budžeta ietvaru 2025., 2026. un 2027. gadam” sagatavošanas un izskatīšanas procesā kopā ar visu ministriju un centrālo valsts iestāžu iesniegtajiem prioritāro pasākumu pieteikumiem atbilstoši valsts budžeta finansiālajām iespējām. Gadījumā, ja attiecīgais papildu valsts budžeta finansējums netiek piešķirts likumprojekta “Par valsts budžetu 2025. gadam un budžeta ietvaru 2025., 2026. un 2027. gadam” sagatavošanas un izskatīšanas procesā, VIRSIS tiks nodrošināta uzturēšana esošā finansējuma ietvarā, kamēr papildu nepieciešamais valsts budžeta finansējums IKT resursu un pakalpojumu pārvaldībai VIRSIS tiek piešķirts nākamo gadu valsts budžeta likumprojekta sagatavošanas procesā, VARAM iesniedzot attiecīgu prioritārā pasākuma pieteikumu, vai VARAM rosinot esošo amata vietu un finansējuma pārdali starp tiešās valsts pārvaldes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iebilst jaunu amata vietu izveidei, jo tādējādi tiek palielināts valsts pārvaldē nodarbināto skaits, kas nav virziens uz mazu un efektīvu valsts pārvaldi. Vēršam uzmanību, ka jau virzot tiesību aktu projektu 22-TA-2640 (DAGR noteikumi) tika pieprasītas papildus 7 amata vietas.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 sadaļā ir minēts, ka MK noteikumu projekts paredz VIRSIS reģistrēt arī institūciju informācijas sistēmas un mobilās aplikācijas, kā arī jaunās VIRSIS funkcionalitātes atvieglos starpresoru vienošanos noslēgšanu, lūdzam atkārtoti izvērtēt vai MK noteikumu projekts neietekmēs arī citas institūcijas, piem., eģistrējot VIRSIS arī institūciju informācijas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02.11.2023.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02.11.2023.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