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24-TA-2552: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2016. gada 5. jūlija noteikumos Nr. 445 "Pedagogu darba samaksas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Rektoru padome</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09.12.2024.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09.12.2024.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2016. gada 5. jūlija noteikumos Nr. 445 "Pedagogu darba samaksas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ATZINUMS]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MK noteikumu grozījumiem paredzēts izteikt jaunā redakcijā noteikumu 1. pielikumu (Pedagogu, izglītības iestāžu vadītāju, viņu vietnieku un struktūrvienību vadītāju zemākās mēneša darba algas likmes), no 2025. gada 1. janvāra zemākās algas likmes paaugstinot par ~2,6%. Nepieciešamos līdzekļus plānots rast no valsts budžeta finansējuma – visu līmeņu pedagogiem, izņemot augstākās izglītības iestāžu pedagogus.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Augstākās izglītības pedagogiem likmju pieaugumu paredzēts segt “nevis no papildu piešķirtajiem 30 milj. euro, bet no tā augstākās izglītības finansējuma, kas jau 2025.gadam ir iepriekš atbalstīts 2025.gada budžeta palielinajumā sektoram, to nodrošinot no papildu piešķirtā finansējuma ministrijas 03.03.00. budžeta apakšprogrammā “Zinātniskās darbības attīstība augstskolās un koledžās” 2025.–2026. gadam un turpmāk katru gadu 6 500 000 euro apmērā”, saskaņā ar ar Ministru kabinetā 2024. gada 18.jūnijā apstiprināto ministrijas izstrādāto konceptuālo ziņojumu “Par augstākās izglītības institucionālo finansēšanu””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Nevaram atbalstīt piedāvāto risinājumu, jo Ministru kabineta 2024. gada 14. oktobra sēdes protokollēmumā (prot. Nr. 43 1.§ ) paredzēts: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Pieņemt zināšanai, ka budžeta resora “74. Gadskārtējā valsts budžeta izpildes procesā pārdalāmais finansējums” programmā 23.00.00 “Valsts atbalsta programmas un citi valsts nozīmes pasākumi” rezervētais finansējums 30 000 000 euro apmērā prioritārajam pasākumam "Pedagogu atalgojuma pieaugumam, tai skaitā finansējums pedagogu darba samaksai atbilstoši aktualizētajam skolēnu skaitam" tiks novirzīts pedagogu zemākās algas likmes pieaugumam par 2,6% no 2025. gada 1. janvāra </w:t>
            </w:r>
            <w:r w:rsidR="00000000" w:rsidRPr="00000000" w:rsidDel="00000000">
              <w:rPr>
                <w:b w:val="1"/>
                <w:u w:val="single"/>
                <w:rtl w:val="0"/>
              </w:rPr>
              <w:t xml:space="preserve">visiem pedagogiem</w:t>
            </w:r>
            <w:r w:rsidR="00000000" w:rsidRPr="00000000" w:rsidDel="00000000">
              <w:rPr>
                <w:rtl w:val="0"/>
              </w:rPr>
              <w:t xml:space="preserve">, tostarp, pašvaldību, privātajās, Izglītības un zinātnes ministrijas, Aizsardzības ministrijas, Zemkopības ministrijas, Labklājības ministrijas, Tieslietu ministrijas, Kultūras ministrijas un Veselības ministrijas pārraudzībā esošajās </w:t>
            </w:r>
            <w:r w:rsidR="00000000" w:rsidRPr="00000000" w:rsidDel="00000000">
              <w:rPr>
                <w:b w:val="1"/>
                <w:u w:val="single"/>
                <w:rtl w:val="0"/>
              </w:rPr>
              <w:t xml:space="preserve">visu līmeņu izglītības iestādēs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anotācijā aprakstītajam t.s. snieguma finansējumam ir citi mērķi, tostarp arī tām augstskolām, kuras piedalās vai plāno piedalīties izmēģinājumprojektā.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Bernāts (RP)</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ATZINUMS]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MK noteikumu grozījumiem paredzēts izteikt jaunā redakcijā noteikumu 1. pielikumu (Pedagogu, izglītības iestāžu vadītāju, viņu vietnieku un struktūrvienību vadītāju zemākās mēneša darba algas likmes), no 2025. gada 1. janvāra zemākās algas likmes paaugstinot par ~2,6%. Nepieciešamos līdzekļus plānots rast no valsts budžeta finansējuma – visu līmeņu pedagogiem, izņemot augstākās izglītības iestāžu pedagogus.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Augstākās izglītības pedagogiem likmju pieaugumu paredzēts segt “nevis no papildu piešķirtajiem 30 milj. euro, bet no tā augstākās izglītības finansējuma, kas jau 2025.gadam ir iepriekš atbalstīts 2025.gada budžeta palielinajumā sektoram, to nodrošinot no papildu piešķirtā finansējuma ministrijas 03.03.00. budžeta apakšprogrammā “Zinātniskās darbības attīstība augstskolās un koledžās” 2025.–2026. gadam un turpmāk katru gadu 6 500 000 euro apmērā”, saskaņā ar ar Ministru kabinetā 2024. gada 18.jūnijā apstiprināto ministrijas izstrādāto konceptuālo ziņojumu “Par augstākās izglītības institucionālo finansēšanu””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Nevaram atbalstīt piedāvāto risinājumu, jo Ministru kabineta 2024. gada 14. oktobra sēdes protokollēmumā (prot. Nr. 43 1.§ ) paredzēts: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Pieņemt zināšanai, ka budžeta resora “74. Gadskārtējā valsts budžeta izpildes procesā pārdalāmais finansējums” programmā 23.00.00 “Valsts atbalsta programmas un citi valsts nozīmes pasākumi” rezervētais finansējums 30 000 000 euro apmērā prioritārajam pasākumam "Pedagogu atalgojuma pieaugumam, tai skaitā finansējums pedagogu darba samaksai atbilstoši aktualizētajam skolēnu skaitam" tiks novirzīts pedagogu zemākās algas likmes pieaugumam par 2,6% no 2025. gada 1. janvāra visiem pedagogiem, tostarp, pašvaldību, privātajās, Izglītības un zinātnes ministrijas, Aizsardzības ministrijas, Zemkopības ministrijas, Labklājības ministrijas, Tieslietu ministrijas, Kultūras ministrijas un Veselības ministrijas pārraudzībā esošajās visu līmeņu izglītības iestādēs.”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anotācijā aprakstītajam t.s. snieguma finansējumam ir citi mērķi, tostarp arī tām augstskolām, kuras piedalās vai plāno piedalīties izmēģinājumprojektā.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Bernāts (RP)</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24-TA-2552</w:t>
    </w:r>
    <w:r>
      <w:br/>
    </w:r>
    <w:r w:rsidR="00000000" w:rsidRPr="00000000" w:rsidDel="00000000">
      <w:rPr>
        <w:rtl w:val="0"/>
      </w:rPr>
      <w:t xml:space="preserve">Izdrukāts 09.12.2024. 23.41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24-TA-2552</w:t>
    </w:r>
    <w:r>
      <w:br/>
    </w:r>
    <w:r w:rsidR="00000000" w:rsidRPr="00000000" w:rsidDel="00000000">
      <w:rPr>
        <w:rtl w:val="0"/>
      </w:rPr>
      <w:t xml:space="preserve">Izdrukāts 09.12.2024. 23.41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Atzinumi_24-TA-2552.docx</dc:title>
</cp:coreProperties>
</file>

<file path=docProps/custom.xml><?xml version="1.0" encoding="utf-8"?>
<Properties xmlns="http://schemas.openxmlformats.org/officeDocument/2006/custom-properties" xmlns:vt="http://schemas.openxmlformats.org/officeDocument/2006/docPropsVTypes"/>
</file>