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līdzšinējos iebildumus attiecībā uz Valsts informācijas sistēmu likuma 18.pantā minēto, kur panta ietvaros nav noteikts, ka nepieciešams kvalifikācijas prasības vērtēt visu laiku un katru dienu, lūdzam papildināt noteikumu projekta anotāciju ar pārbaudes veikšanu biežumu, konkrēti norādot, vai </w:t>
            </w:r>
            <w:r w:rsidR="00000000" w:rsidRPr="00000000" w:rsidDel="00000000">
              <w:rPr>
                <w:i w:val="1"/>
                <w:rtl w:val="0"/>
              </w:rPr>
              <w:t xml:space="preserve">Valsts ieņēmumu dienesta administrēto nodokļu (nodevu) parādnieku datubāzē </w:t>
            </w:r>
            <w:r w:rsidR="00000000" w:rsidRPr="00000000" w:rsidDel="00000000">
              <w:rPr>
                <w:rtl w:val="0"/>
              </w:rPr>
              <w:t xml:space="preserve">un </w:t>
            </w:r>
            <w:r w:rsidR="00000000" w:rsidRPr="00000000" w:rsidDel="00000000">
              <w:rPr>
                <w:i w:val="1"/>
                <w:rtl w:val="0"/>
              </w:rPr>
              <w:t xml:space="preserve">Nekustamā īpašuma nodokļa administrēšanas sistēmā</w:t>
            </w:r>
            <w:r w:rsidR="00000000" w:rsidRPr="00000000" w:rsidDel="00000000">
              <w:rPr>
                <w:rtl w:val="0"/>
              </w:rPr>
              <w:t xml:space="preserve"> pārbaudes veikšana attiecināma uz tiesību piešķiršanas brīdi un, ja attiecināms, vai pārbaudāma arī tiesību uzturēšanas periodā, norādot konkrētu pārbaužu veikšanas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23.08.2023.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23.08.2023.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