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26-TA-814: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2023. gada 2. maija noteikumos Nr. 220 "Noteikumi par uzņemšanas kārtību profesionālās izglītības programmās un atskaitīšanu no tām"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27.04.2026.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27.04.2026.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r w:rsidR="00000000" w:rsidRPr="00000000" w:rsidDel="00000000">
              <w:rPr>
                <w:vertAlign w:val="superscript"/>
                <w:rtl w:val="0"/>
              </w:rPr>
              <w:t xml:space="preserve">2</w:t>
            </w:r>
            <w:r w:rsidR="00000000" w:rsidRPr="00000000" w:rsidDel="00000000">
              <w:rPr>
                <w:rtl w:val="0"/>
              </w:rPr>
              <w:t xml:space="preserve"> Iesniegumu par uzņemšanu profesionālās tālākizglītības un profesionālās pilnveides programmas apguves uzsākšanai nepilngadīgās personas likumiskais pārstāvis, pilngadīgā persona vai atbildīgā amatpersona ir tiesīga iesniegt personīgi, nosūtot pa pastu vai elektroniska dokumenta formā, kas parakstīta ar drošu elektronisko parakstu.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vertAlign w:val="subscript"/>
                <w:rtl w:val="0"/>
              </w:rPr>
              <w:t xml:space="preserve">Aizstāt vārdu "parakstīta" ar vārdu "parakstīts".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Juta Riklāne (VRS)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26-TA-814</w:t>
    </w:r>
    <w:r>
      <w:br/>
    </w:r>
    <w:r w:rsidR="00000000" w:rsidRPr="00000000" w:rsidDel="00000000">
      <w:rPr>
        <w:rtl w:val="0"/>
      </w:rPr>
      <w:t xml:space="preserve">Izdrukāts 27.04.2026. 12.49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26-TA-814</w:t>
    </w:r>
    <w:r>
      <w:br/>
    </w:r>
    <w:r w:rsidR="00000000" w:rsidRPr="00000000" w:rsidDel="00000000">
      <w:rPr>
        <w:rtl w:val="0"/>
      </w:rPr>
      <w:t xml:space="preserve">Izdrukāts 27.04.2026. 12.49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Atzinumi_26-TA-814.docx</dc:title>
</cp:coreProperties>
</file>

<file path=docProps/custom.xml><?xml version="1.0" encoding="utf-8"?>
<Properties xmlns="http://schemas.openxmlformats.org/officeDocument/2006/custom-properties" xmlns:vt="http://schemas.openxmlformats.org/officeDocument/2006/docPropsVTypes"/>
</file>