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53. punktā paredzēto par 3,25 milj. EUR palielināto maksimālo aizdevuma apmēru projekta īstenošanai un 63. punktā paredzēto par 2.6 milj. EUR palielināto maksimumu garantētajai summai vienas ēkas energoefektivitātes uzlabošanas pasākumiem,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par to, ka pieteikšanās programmai beigusies 2025. gada 13.maijā, kā arī ierosinātos grozījumus noteikumu projekta 53. un 63.punktā, aicinām papildināt anotāciju ar informāciju par ierosināto grozījumu ietekmi uz gala labuma guvējiem.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darbībām, kuras uzskatāmas par faktiski pabeigtām vai pilnībā īstenotām, pirms ir iesniegts pieteikums atbalsta saņemšanai, ievērojot regulas Nr. </w:t>
            </w:r>
            <w:r w:rsidR="00000000" w:rsidRPr="00000000" w:rsidDel="00000000">
              <w:rPr>
                <w:rtl w:val="0"/>
              </w:rPr>
              <w:t xml:space="preserve">2021/1060</w:t>
            </w:r>
            <w:r w:rsidR="00000000" w:rsidRPr="00000000" w:rsidDel="00000000">
              <w:rPr>
                <w:rtl w:val="0"/>
              </w:rPr>
              <w:t xml:space="preserve"> 63. panta 6. punktu, izņemot darbībām, kuru izmaksas iekļauj kapitāla atlaides palielināšanā saskaņā ar šo noteikumu 30.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grozījums nerada pretrunu ar Regulas 2021/1060 58(2).pantu, jo MK noteikumos iekļautais ierobežojums, ka atbalstu nepiešķir darbībām, kuras uzskatāmas par faktiski pabeigtām vai pilnībā īstenotām, pirms ir iesniegts pieteikums atbalsta saņemšanai izriet no minētās regulas prasības, ka finanšu instrumentu atbalstu sniedz tikai par tiem investīciju elementiem, kas investīciju lēmuma pieņemšanas dienā nav fiziski pabeigti vai pilnībā īstenoti.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25-TA-1175</w:t>
    </w:r>
    <w:r>
      <w:br/>
    </w:r>
    <w:r w:rsidR="00000000" w:rsidRPr="00000000" w:rsidDel="00000000">
      <w:rPr>
        <w:rtl w:val="0"/>
      </w:rPr>
      <w:t xml:space="preserve">Izdrukāts 17.07.2025.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25-TA-1175</w:t>
    </w:r>
    <w:r>
      <w:br/>
    </w:r>
    <w:r w:rsidR="00000000" w:rsidRPr="00000000" w:rsidDel="00000000">
      <w:rPr>
        <w:rtl w:val="0"/>
      </w:rPr>
      <w:t xml:space="preserve">Izdrukāts 17.07.2025.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Atzinumi_25-TA-1175.docx</dc:title>
</cp:coreProperties>
</file>

<file path=docProps/custom.xml><?xml version="1.0" encoding="utf-8"?>
<Properties xmlns="http://schemas.openxmlformats.org/officeDocument/2006/custom-properties" xmlns:vt="http://schemas.openxmlformats.org/officeDocument/2006/docPropsVTypes"/>
</file>