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2. maija noteikumos Nr. 309 "Noteikumi par koku ciršanu ārpus meža"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29.01.2026. 22.48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29.01.2026. 22.48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