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Piesārņojošo darbību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LTRK uztur iepriekš pausto pozīciju.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Krišs Zvirbulis (LTRK)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06.03.2025.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06.03.2025.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