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ar izvērstu pamatojumu un saprotamu skaidrojumu par noteikumu projektā iekļautajām izmaiņām, tai skaitā, kas konkrēti tiek mainīts pedagogu slodžu sadalījumā (piemēram, anotācijā ir minēts, ka piedāvātie grozījumi paredz visiem pedagogiem noteikt pāreju uz vienotu normālo darba laiku - 40 stundu darba nedēļu, tomēr no 3.pielikuma izriet dažādas darba slodzes nedēļā), kā arī, kā šis plānotais regulējums ietekmēs pedagogu noslodzi un darba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nosaka par darba laiku astronomiskajās stundās atbilstoši viņa darba slodzei. Pedagogam augstskolā vai koledžā darba samaksas kārtību nosaka attiecīgi augstskolas senāts vai koledžas 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ar izvērstu skaidrojumu, kā šis regulējums ietekmēs pedagogu atalgojumu, - respektīvi, kā pedagogu atalgojumu ietekmēs fakts, ka darba laikā netiks ieskaitīti starpbrīži starp mācību stundām, nodarbībām vai lekcijām.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kā tas ietekmēs bērnu labākās intereses (aizpildot arī anotācijas 8.1.16.apakšpunktu), ja pedagoga darba laikā neietilps arī starpbrīži starp mācību stundām, nodarbībām vai lekcijām.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ar pamatotu skaidrojumu par izglītības iestādes vadītāja pienākumu plānot pedagoga slodžu sadalījumu. Attiecīgi lūdzam arī sniegt informāciju, vai sabiedrības mērķgrupai (izglītības iestādes vadītājam, pedagogam, iestādes dibinātājam) palielināsies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2016. gada 5. jūlija noteikumos Nr. 445 "Pedagogu darba samaksas noteikumi" (Latvijas Vēstnesis, 2016, 140. nr.; 2017, 153. nr.; 2018, 39., 163., 188., 251. nr.; 2019, 129. nr.; 2020, 119., 163., 247. nr.; 2021, 130. nr.; 2022, 129., 243. nr.; 2023, 79A., 88., 126., 250.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3. pielikums ir spēkā no 01.09.2025, bet 3.</w:t>
            </w:r>
            <w:r w:rsidR="00000000" w:rsidRPr="00000000" w:rsidDel="00000000">
              <w:rPr>
                <w:vertAlign w:val="superscript"/>
                <w:rtl w:val="0"/>
              </w:rPr>
              <w:t xml:space="preserve">1</w:t>
            </w:r>
            <w:r w:rsidR="00000000" w:rsidRPr="00000000" w:rsidDel="00000000">
              <w:rPr>
                <w:rtl w:val="0"/>
              </w:rPr>
              <w:t xml:space="preserve">pielikums ir spēkā līdz 31.08.2024. Kāds pielikums ir spēkā no 01.09.2024-31.08.2025?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izņemot šo noteikumu 1.1. apakšpunktu, stājas spēkā 2024.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veikt atsauci uz konkrētu Ministru kabineta 2016. gada 5. jūlija noteikumu Nr. 445 "Pedagogu darba samaksas noteikumi" punktu (2. punktu), nevis uz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1.1.apakšpunkts stājas spēkā 2025.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veikt atsauci uz konkrētu Ministru kabineta 2016. gada 5. jūlija noteikumu Nr. 445 "Pedagogu darba samaksas noteikumi" punktu (2. punktu), nevis uz noteikumu projekta punktu, kas stāsies spēkā 2025.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