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xmlns:wp14="http://schemas.microsoft.com/office/word/2010/wordml" w:rsidRPr="00BD44E1" w:rsidR="00587DE5" w:rsidP="00587DE5" w:rsidRDefault="00587DE5" w14:paraId="0CF3EF82" wp14:textId="77777777">
      <w:pPr>
        <w:rPr>
          <w:rFonts w:ascii="Times New Roman" w:hAnsi="Times New Roman" w:cs="Times New Roman"/>
          <w:b/>
          <w:sz w:val="24"/>
          <w:szCs w:val="24"/>
        </w:rPr>
      </w:pPr>
      <w:bookmarkStart w:name="_Hlk22895916" w:id="0"/>
      <w:r w:rsidRPr="00BD44E1">
        <w:rPr>
          <w:rFonts w:ascii="Times New Roman" w:hAnsi="Times New Roman" w:cs="Times New Roman"/>
          <w:b/>
          <w:sz w:val="24"/>
          <w:szCs w:val="24"/>
        </w:rPr>
        <w:t>Pamatojums dendroloģiskā stādījuma “</w:t>
      </w:r>
      <w:proofErr w:type="spellStart"/>
      <w:r w:rsidR="00FA6C23">
        <w:rPr>
          <w:rFonts w:ascii="Times New Roman" w:hAnsi="Times New Roman" w:cs="Times New Roman"/>
          <w:b/>
          <w:sz w:val="24"/>
          <w:szCs w:val="24"/>
        </w:rPr>
        <w:t>Bauņu</w:t>
      </w:r>
      <w:proofErr w:type="spellEnd"/>
      <w:r w:rsidR="00FA6C23">
        <w:rPr>
          <w:rFonts w:ascii="Times New Roman" w:hAnsi="Times New Roman" w:cs="Times New Roman"/>
          <w:b/>
          <w:sz w:val="24"/>
          <w:szCs w:val="24"/>
        </w:rPr>
        <w:t xml:space="preserve"> parks</w:t>
      </w:r>
      <w:r w:rsidRPr="00BD44E1">
        <w:rPr>
          <w:rFonts w:ascii="Times New Roman" w:hAnsi="Times New Roman" w:cs="Times New Roman"/>
          <w:b/>
          <w:sz w:val="24"/>
          <w:szCs w:val="24"/>
        </w:rPr>
        <w:t>” robežu maiņai</w:t>
      </w:r>
    </w:p>
    <w:p xmlns:wp14="http://schemas.microsoft.com/office/word/2010/wordml" w:rsidRPr="00BD44E1" w:rsidR="00587DE5" w:rsidP="00587DE5" w:rsidRDefault="0087218F" w14:paraId="3D214A2C" wp14:textId="77777777">
      <w:pPr>
        <w:pStyle w:val="Sarakstarindkopa"/>
        <w:numPr>
          <w:ilvl w:val="0"/>
          <w:numId w:val="1"/>
        </w:numPr>
        <w:rPr>
          <w:rFonts w:ascii="Times New Roman" w:hAnsi="Times New Roman" w:cs="Times New Roman"/>
          <w:b/>
          <w:sz w:val="24"/>
          <w:szCs w:val="24"/>
        </w:rPr>
      </w:pPr>
      <w:r>
        <w:rPr>
          <w:rFonts w:ascii="Times New Roman" w:hAnsi="Times New Roman" w:cs="Times New Roman"/>
          <w:b/>
          <w:sz w:val="24"/>
          <w:szCs w:val="24"/>
        </w:rPr>
        <w:t>Vispārēja informācija</w:t>
      </w:r>
    </w:p>
    <w:p xmlns:wp14="http://schemas.microsoft.com/office/word/2010/wordml" w:rsidRPr="00BD44E1" w:rsidR="00587DE5" w:rsidP="00587DE5" w:rsidRDefault="00587DE5" w14:paraId="391DCA69" wp14:textId="77777777">
      <w:pPr>
        <w:rPr>
          <w:rFonts w:ascii="Times New Roman" w:hAnsi="Times New Roman" w:cs="Times New Roman"/>
          <w:b/>
          <w:sz w:val="24"/>
          <w:szCs w:val="24"/>
        </w:rPr>
      </w:pPr>
      <w:r w:rsidRPr="00BD44E1">
        <w:rPr>
          <w:rFonts w:ascii="Times New Roman" w:hAnsi="Times New Roman" w:cs="Times New Roman"/>
          <w:sz w:val="24"/>
          <w:szCs w:val="24"/>
        </w:rPr>
        <w:t xml:space="preserve">Dibināšanas gads: </w:t>
      </w:r>
      <w:r w:rsidR="00FA6C23">
        <w:rPr>
          <w:rFonts w:ascii="Times New Roman" w:hAnsi="Times New Roman" w:cs="Times New Roman"/>
          <w:sz w:val="24"/>
          <w:szCs w:val="24"/>
        </w:rPr>
        <w:t>2001</w:t>
      </w:r>
      <w:r w:rsidRPr="00BD44E1">
        <w:rPr>
          <w:rFonts w:ascii="Times New Roman" w:hAnsi="Times New Roman" w:cs="Times New Roman"/>
          <w:sz w:val="24"/>
          <w:szCs w:val="24"/>
        </w:rPr>
        <w:t>.</w:t>
      </w:r>
    </w:p>
    <w:p xmlns:wp14="http://schemas.microsoft.com/office/word/2010/wordml" w:rsidRPr="00BD44E1" w:rsidR="00587DE5" w:rsidP="00587DE5" w:rsidRDefault="00587DE5" w14:paraId="5D28AE9E" wp14:textId="77777777">
      <w:pPr>
        <w:jc w:val="both"/>
        <w:rPr>
          <w:rFonts w:ascii="Times New Roman" w:hAnsi="Times New Roman" w:cs="Times New Roman"/>
          <w:sz w:val="24"/>
          <w:szCs w:val="24"/>
        </w:rPr>
      </w:pPr>
      <w:r w:rsidRPr="00BD44E1">
        <w:rPr>
          <w:rFonts w:ascii="Times New Roman" w:hAnsi="Times New Roman" w:cs="Times New Roman"/>
          <w:sz w:val="24"/>
          <w:szCs w:val="24"/>
        </w:rPr>
        <w:t xml:space="preserve">Atrašanās vieta: </w:t>
      </w:r>
      <w:r w:rsidR="00FA6C23">
        <w:rPr>
          <w:rFonts w:ascii="Times New Roman" w:hAnsi="Times New Roman" w:cs="Times New Roman"/>
          <w:sz w:val="24"/>
          <w:szCs w:val="24"/>
        </w:rPr>
        <w:t>Burtnieku</w:t>
      </w:r>
      <w:r>
        <w:rPr>
          <w:rFonts w:ascii="Times New Roman" w:hAnsi="Times New Roman" w:cs="Times New Roman"/>
          <w:sz w:val="24"/>
          <w:szCs w:val="24"/>
        </w:rPr>
        <w:t xml:space="preserve"> </w:t>
      </w:r>
      <w:r w:rsidRPr="00BD44E1">
        <w:rPr>
          <w:rFonts w:ascii="Times New Roman" w:hAnsi="Times New Roman" w:cs="Times New Roman"/>
          <w:sz w:val="24"/>
          <w:szCs w:val="24"/>
        </w:rPr>
        <w:t xml:space="preserve">novads </w:t>
      </w:r>
      <w:r w:rsidR="00FA6C23">
        <w:rPr>
          <w:rFonts w:ascii="Times New Roman" w:hAnsi="Times New Roman" w:cs="Times New Roman"/>
          <w:sz w:val="24"/>
          <w:szCs w:val="24"/>
        </w:rPr>
        <w:t>Matīšu</w:t>
      </w:r>
      <w:r w:rsidRPr="00BD44E1">
        <w:rPr>
          <w:rFonts w:ascii="Times New Roman" w:hAnsi="Times New Roman" w:cs="Times New Roman"/>
          <w:sz w:val="24"/>
          <w:szCs w:val="24"/>
        </w:rPr>
        <w:t xml:space="preserve"> pagasts</w:t>
      </w:r>
    </w:p>
    <w:p xmlns:wp14="http://schemas.microsoft.com/office/word/2010/wordml" w:rsidRPr="00BD44E1" w:rsidR="00587DE5" w:rsidP="00587DE5" w:rsidRDefault="00587DE5" w14:paraId="623CFFBB" wp14:textId="77777777">
      <w:pPr>
        <w:jc w:val="both"/>
        <w:rPr>
          <w:rFonts w:ascii="Times New Roman" w:hAnsi="Times New Roman" w:cs="Times New Roman"/>
          <w:sz w:val="24"/>
          <w:szCs w:val="24"/>
        </w:rPr>
      </w:pPr>
      <w:r w:rsidRPr="00BD44E1">
        <w:rPr>
          <w:rFonts w:ascii="Times New Roman" w:hAnsi="Times New Roman" w:cs="Times New Roman"/>
          <w:sz w:val="24"/>
          <w:szCs w:val="24"/>
        </w:rPr>
        <w:t xml:space="preserve">Platība:  </w:t>
      </w:r>
      <w:r w:rsidR="00FA6C23">
        <w:rPr>
          <w:rFonts w:ascii="Times New Roman" w:hAnsi="Times New Roman" w:cs="Times New Roman"/>
          <w:color w:val="000000" w:themeColor="text1"/>
          <w:sz w:val="24"/>
          <w:szCs w:val="24"/>
        </w:rPr>
        <w:t>42,11</w:t>
      </w:r>
      <w:r w:rsidRPr="008C7B8D" w:rsidR="00EC55F0">
        <w:rPr>
          <w:rFonts w:ascii="Times New Roman" w:hAnsi="Times New Roman" w:cs="Times New Roman"/>
          <w:color w:val="000000" w:themeColor="text1"/>
          <w:sz w:val="24"/>
          <w:szCs w:val="24"/>
        </w:rPr>
        <w:t xml:space="preserve"> </w:t>
      </w:r>
      <w:r w:rsidRPr="00BD44E1">
        <w:rPr>
          <w:rFonts w:ascii="Times New Roman" w:hAnsi="Times New Roman" w:cs="Times New Roman"/>
          <w:sz w:val="24"/>
          <w:szCs w:val="24"/>
        </w:rPr>
        <w:t>ha</w:t>
      </w:r>
    </w:p>
    <w:p xmlns:wp14="http://schemas.microsoft.com/office/word/2010/wordml" w:rsidRPr="00BD44E1" w:rsidR="00587DE5" w:rsidP="00587DE5" w:rsidRDefault="00587DE5" w14:paraId="20400E19" wp14:textId="77777777">
      <w:pPr>
        <w:jc w:val="both"/>
        <w:rPr>
          <w:rFonts w:ascii="Times New Roman" w:hAnsi="Times New Roman" w:cs="Times New Roman"/>
          <w:sz w:val="24"/>
          <w:szCs w:val="24"/>
        </w:rPr>
      </w:pPr>
      <w:r>
        <w:rPr>
          <w:rFonts w:ascii="Times New Roman" w:hAnsi="Times New Roman" w:eastAsia="Times New Roman" w:cs="Times New Roman"/>
          <w:sz w:val="24"/>
          <w:szCs w:val="24"/>
          <w:lang w:eastAsia="lv-LV"/>
        </w:rPr>
        <w:t>Rekonstrukcijas projekts</w:t>
      </w:r>
      <w:r w:rsidRPr="00BD44E1">
        <w:rPr>
          <w:rFonts w:ascii="Times New Roman" w:hAnsi="Times New Roman" w:eastAsia="Times New Roman" w:cs="Times New Roman"/>
          <w:sz w:val="24"/>
          <w:szCs w:val="24"/>
          <w:lang w:eastAsia="lv-LV"/>
        </w:rPr>
        <w:t xml:space="preserve">: </w:t>
      </w:r>
      <w:r w:rsidRPr="00BD44E1">
        <w:rPr>
          <w:rFonts w:ascii="Times New Roman" w:hAnsi="Times New Roman" w:cs="Times New Roman"/>
          <w:sz w:val="24"/>
          <w:szCs w:val="24"/>
        </w:rPr>
        <w:t>izstrādāts</w:t>
      </w:r>
      <w:r w:rsidR="0087218F">
        <w:rPr>
          <w:rFonts w:ascii="Times New Roman" w:hAnsi="Times New Roman" w:cs="Times New Roman"/>
          <w:sz w:val="24"/>
          <w:szCs w:val="24"/>
        </w:rPr>
        <w:t xml:space="preserve"> 20</w:t>
      </w:r>
      <w:r w:rsidR="00E95ADB">
        <w:rPr>
          <w:rFonts w:ascii="Times New Roman" w:hAnsi="Times New Roman" w:cs="Times New Roman"/>
          <w:sz w:val="24"/>
          <w:szCs w:val="24"/>
        </w:rPr>
        <w:t>20</w:t>
      </w:r>
      <w:r w:rsidR="0087218F">
        <w:rPr>
          <w:rFonts w:ascii="Times New Roman" w:hAnsi="Times New Roman" w:cs="Times New Roman"/>
          <w:sz w:val="24"/>
          <w:szCs w:val="24"/>
        </w:rPr>
        <w:t>. gadā, balstoties uz</w:t>
      </w:r>
      <w:r w:rsidRPr="00BD44E1">
        <w:rPr>
          <w:rFonts w:ascii="Times New Roman" w:hAnsi="Times New Roman" w:cs="Times New Roman"/>
          <w:sz w:val="24"/>
          <w:szCs w:val="24"/>
        </w:rPr>
        <w:t xml:space="preserve"> 2017. – 2018. gadā</w:t>
      </w:r>
      <w:r w:rsidR="0087218F">
        <w:rPr>
          <w:rFonts w:ascii="Times New Roman" w:hAnsi="Times New Roman" w:cs="Times New Roman"/>
          <w:sz w:val="24"/>
          <w:szCs w:val="24"/>
        </w:rPr>
        <w:t xml:space="preserve"> veikto izpēti</w:t>
      </w:r>
      <w:r w:rsidR="00167A34">
        <w:rPr>
          <w:rFonts w:ascii="Times New Roman" w:hAnsi="Times New Roman" w:cs="Times New Roman"/>
          <w:sz w:val="24"/>
          <w:szCs w:val="24"/>
        </w:rPr>
        <w:t xml:space="preserve"> (</w:t>
      </w:r>
      <w:hyperlink w:history="1" r:id="rId8">
        <w:r w:rsidRPr="00CB3898" w:rsidR="00CB3898">
          <w:rPr>
            <w:rStyle w:val="Hipersaite"/>
            <w:rFonts w:ascii="Times New Roman" w:hAnsi="Times New Roman" w:cs="Times New Roman"/>
          </w:rPr>
          <w:t>https://www.daba.gov.lv/upload/File/zin_p/DEN_Baunu_parks_2020_rekonstrukcijas_projekts.pdf</w:t>
        </w:r>
      </w:hyperlink>
      <w:r w:rsidR="00167A34">
        <w:rPr>
          <w:rFonts w:ascii="Times New Roman" w:hAnsi="Times New Roman" w:cs="Times New Roman"/>
          <w:sz w:val="24"/>
          <w:szCs w:val="24"/>
        </w:rPr>
        <w:t>)</w:t>
      </w:r>
      <w:r w:rsidRPr="00BD44E1">
        <w:rPr>
          <w:rFonts w:ascii="Times New Roman" w:hAnsi="Times New Roman" w:cs="Times New Roman"/>
          <w:sz w:val="24"/>
          <w:szCs w:val="24"/>
        </w:rPr>
        <w:t>.</w:t>
      </w:r>
      <w:bookmarkStart w:name="_GoBack" w:id="1"/>
      <w:bookmarkEnd w:id="1"/>
    </w:p>
    <w:p xmlns:wp14="http://schemas.microsoft.com/office/word/2010/wordml" w:rsidRPr="00BD44E1" w:rsidR="00587DE5" w:rsidP="00587DE5" w:rsidRDefault="00587DE5" w14:paraId="7F77D72C" wp14:textId="77777777">
      <w:pPr>
        <w:jc w:val="both"/>
        <w:rPr>
          <w:rFonts w:ascii="Times New Roman" w:hAnsi="Times New Roman" w:cs="Times New Roman"/>
          <w:sz w:val="24"/>
          <w:szCs w:val="24"/>
        </w:rPr>
      </w:pPr>
      <w:r w:rsidRPr="00BD44E1">
        <w:rPr>
          <w:rFonts w:ascii="Times New Roman" w:hAnsi="Times New Roman" w:cs="Times New Roman"/>
          <w:sz w:val="24"/>
          <w:szCs w:val="24"/>
        </w:rPr>
        <w:t>Dendroloģiskais stādījums “</w:t>
      </w:r>
      <w:proofErr w:type="spellStart"/>
      <w:r w:rsidR="009E0FFE">
        <w:rPr>
          <w:rFonts w:ascii="Times New Roman" w:hAnsi="Times New Roman" w:cs="Times New Roman"/>
          <w:sz w:val="24"/>
          <w:szCs w:val="24"/>
        </w:rPr>
        <w:t>Bauņu</w:t>
      </w:r>
      <w:proofErr w:type="spellEnd"/>
      <w:r w:rsidR="009E0FFE">
        <w:rPr>
          <w:rFonts w:ascii="Times New Roman" w:hAnsi="Times New Roman" w:cs="Times New Roman"/>
          <w:sz w:val="24"/>
          <w:szCs w:val="24"/>
        </w:rPr>
        <w:t xml:space="preserve"> parks</w:t>
      </w:r>
      <w:r w:rsidRPr="00BD44E1">
        <w:rPr>
          <w:rFonts w:ascii="Times New Roman" w:hAnsi="Times New Roman" w:cs="Times New Roman"/>
          <w:sz w:val="24"/>
          <w:szCs w:val="24"/>
        </w:rPr>
        <w:t xml:space="preserve">” izveidots 2001.gadā, tā shēma un robežu apraksts ir apstiprināts Ministru kabineta 2001.gada 30.marta noteikumu Nr. 131 “Par aizsargājamiem dendroloģiskajiem stādījumiem” </w:t>
      </w:r>
      <w:r w:rsidR="009E0FFE">
        <w:rPr>
          <w:rFonts w:ascii="Times New Roman" w:hAnsi="Times New Roman" w:cs="Times New Roman"/>
          <w:sz w:val="24"/>
          <w:szCs w:val="24"/>
        </w:rPr>
        <w:t>82</w:t>
      </w:r>
      <w:r w:rsidRPr="00BD44E1">
        <w:rPr>
          <w:rFonts w:ascii="Times New Roman" w:hAnsi="Times New Roman" w:cs="Times New Roman"/>
          <w:sz w:val="24"/>
          <w:szCs w:val="24"/>
        </w:rPr>
        <w:t xml:space="preserve">. pielikumā. </w:t>
      </w:r>
    </w:p>
    <w:p xmlns:wp14="http://schemas.microsoft.com/office/word/2010/wordml" w:rsidRPr="00BD44E1" w:rsidR="00587DE5" w:rsidP="00587DE5" w:rsidRDefault="00587DE5" w14:paraId="0339863A" wp14:textId="77777777">
      <w:pPr>
        <w:pStyle w:val="Sarakstarindkopa"/>
        <w:numPr>
          <w:ilvl w:val="0"/>
          <w:numId w:val="1"/>
        </w:numPr>
        <w:jc w:val="both"/>
        <w:rPr>
          <w:rFonts w:ascii="Times New Roman" w:hAnsi="Times New Roman" w:cs="Times New Roman"/>
          <w:b/>
          <w:sz w:val="24"/>
          <w:szCs w:val="24"/>
        </w:rPr>
      </w:pPr>
      <w:r w:rsidRPr="00BD44E1">
        <w:rPr>
          <w:rFonts w:ascii="Times New Roman" w:hAnsi="Times New Roman" w:cs="Times New Roman"/>
          <w:b/>
          <w:sz w:val="24"/>
          <w:szCs w:val="24"/>
        </w:rPr>
        <w:t>2017.-2018. gada apsekošanā veiktie darbi un priekšlikumi teritorijas robežas precizējumiem</w:t>
      </w:r>
    </w:p>
    <w:p xmlns:wp14="http://schemas.microsoft.com/office/word/2010/wordml" w:rsidR="008C7B8D" w:rsidP="008C7B8D" w:rsidRDefault="00587DE5" w14:paraId="4A8EB84B" wp14:textId="77777777">
      <w:pPr>
        <w:spacing w:after="0"/>
        <w:jc w:val="both"/>
        <w:rPr>
          <w:rFonts w:ascii="Times New Roman" w:hAnsi="Times New Roman" w:cs="Times New Roman"/>
          <w:sz w:val="24"/>
          <w:szCs w:val="24"/>
        </w:rPr>
      </w:pPr>
      <w:bookmarkStart w:name="_Hlk22895924" w:id="2"/>
      <w:bookmarkEnd w:id="0"/>
      <w:r w:rsidRPr="00BD44E1">
        <w:rPr>
          <w:rFonts w:ascii="Times New Roman" w:hAnsi="Times New Roman" w:cs="Times New Roman"/>
          <w:sz w:val="24"/>
          <w:szCs w:val="24"/>
        </w:rPr>
        <w:t>2017.gad</w:t>
      </w:r>
      <w:r>
        <w:rPr>
          <w:rFonts w:ascii="Times New Roman" w:hAnsi="Times New Roman" w:cs="Times New Roman"/>
          <w:sz w:val="24"/>
          <w:szCs w:val="24"/>
        </w:rPr>
        <w:t>ā tika</w:t>
      </w:r>
      <w:r w:rsidRPr="00BD44E1">
        <w:rPr>
          <w:rFonts w:ascii="Times New Roman" w:hAnsi="Times New Roman" w:cs="Times New Roman"/>
          <w:sz w:val="24"/>
          <w:szCs w:val="24"/>
        </w:rPr>
        <w:t xml:space="preserve"> noslēgt</w:t>
      </w:r>
      <w:r>
        <w:rPr>
          <w:rFonts w:ascii="Times New Roman" w:hAnsi="Times New Roman" w:cs="Times New Roman"/>
          <w:sz w:val="24"/>
          <w:szCs w:val="24"/>
        </w:rPr>
        <w:t>s</w:t>
      </w:r>
      <w:r w:rsidRPr="00BD44E1">
        <w:rPr>
          <w:rFonts w:ascii="Times New Roman" w:hAnsi="Times New Roman" w:cs="Times New Roman"/>
          <w:sz w:val="24"/>
          <w:szCs w:val="24"/>
        </w:rPr>
        <w:t xml:space="preserve"> līgumu</w:t>
      </w:r>
      <w:r>
        <w:rPr>
          <w:rFonts w:ascii="Times New Roman" w:hAnsi="Times New Roman" w:cs="Times New Roman"/>
          <w:sz w:val="24"/>
          <w:szCs w:val="24"/>
        </w:rPr>
        <w:t>s starp Dabas aizsardzības pārvaldi (turpmāk - Pārvalde)</w:t>
      </w:r>
      <w:r w:rsidRPr="00BD44E1">
        <w:rPr>
          <w:rFonts w:ascii="Times New Roman" w:hAnsi="Times New Roman" w:cs="Times New Roman"/>
          <w:sz w:val="24"/>
          <w:szCs w:val="24"/>
        </w:rPr>
        <w:t xml:space="preserve"> </w:t>
      </w:r>
      <w:r>
        <w:rPr>
          <w:rFonts w:ascii="Times New Roman" w:hAnsi="Times New Roman" w:cs="Times New Roman"/>
          <w:sz w:val="24"/>
          <w:szCs w:val="24"/>
        </w:rPr>
        <w:t>un</w:t>
      </w:r>
      <w:r w:rsidRPr="00BD44E1">
        <w:rPr>
          <w:rFonts w:ascii="Times New Roman" w:hAnsi="Times New Roman" w:cs="Times New Roman"/>
          <w:sz w:val="24"/>
          <w:szCs w:val="24"/>
        </w:rPr>
        <w:t xml:space="preserve"> SIA “LABIE KOKI eksperti”</w:t>
      </w:r>
      <w:r>
        <w:rPr>
          <w:rFonts w:ascii="Times New Roman" w:hAnsi="Times New Roman" w:cs="Times New Roman"/>
          <w:sz w:val="24"/>
          <w:szCs w:val="24"/>
        </w:rPr>
        <w:t>.</w:t>
      </w:r>
      <w:r w:rsidRPr="00BD44E1">
        <w:rPr>
          <w:rFonts w:ascii="Times New Roman" w:hAnsi="Times New Roman" w:cs="Times New Roman"/>
          <w:sz w:val="24"/>
          <w:szCs w:val="24"/>
        </w:rPr>
        <w:t xml:space="preserve"> </w:t>
      </w:r>
      <w:r>
        <w:rPr>
          <w:rFonts w:ascii="Times New Roman" w:hAnsi="Times New Roman" w:cs="Times New Roman"/>
          <w:sz w:val="24"/>
          <w:szCs w:val="24"/>
        </w:rPr>
        <w:t>Š</w:t>
      </w:r>
      <w:r w:rsidRPr="00BD44E1">
        <w:rPr>
          <w:rFonts w:ascii="Times New Roman" w:hAnsi="Times New Roman" w:cs="Times New Roman"/>
          <w:sz w:val="24"/>
          <w:szCs w:val="24"/>
        </w:rPr>
        <w:t>ī līguma ietvaros tika veikt</w:t>
      </w:r>
      <w:r w:rsidR="00C1015E">
        <w:rPr>
          <w:rFonts w:ascii="Times New Roman" w:hAnsi="Times New Roman" w:cs="Times New Roman"/>
          <w:sz w:val="24"/>
          <w:szCs w:val="24"/>
        </w:rPr>
        <w:t>s</w:t>
      </w:r>
      <w:r w:rsidRPr="00BD44E1">
        <w:rPr>
          <w:rFonts w:ascii="Times New Roman" w:hAnsi="Times New Roman" w:cs="Times New Roman"/>
          <w:sz w:val="24"/>
          <w:szCs w:val="24"/>
        </w:rPr>
        <w:t xml:space="preserve"> dendroloģiskā stādījuma “</w:t>
      </w:r>
      <w:proofErr w:type="spellStart"/>
      <w:r w:rsidR="009E0FFE">
        <w:rPr>
          <w:rFonts w:ascii="Times New Roman" w:hAnsi="Times New Roman" w:cs="Times New Roman"/>
          <w:sz w:val="24"/>
          <w:szCs w:val="24"/>
        </w:rPr>
        <w:t>Bauņu</w:t>
      </w:r>
      <w:proofErr w:type="spellEnd"/>
      <w:r w:rsidR="009E0FFE">
        <w:rPr>
          <w:rFonts w:ascii="Times New Roman" w:hAnsi="Times New Roman" w:cs="Times New Roman"/>
          <w:sz w:val="24"/>
          <w:szCs w:val="24"/>
        </w:rPr>
        <w:t xml:space="preserve"> parks</w:t>
      </w:r>
      <w:r w:rsidRPr="00BD44E1">
        <w:rPr>
          <w:rFonts w:ascii="Times New Roman" w:hAnsi="Times New Roman" w:cs="Times New Roman"/>
          <w:sz w:val="24"/>
          <w:szCs w:val="24"/>
        </w:rPr>
        <w:t>” ainavisk</w:t>
      </w:r>
      <w:r w:rsidR="00C1015E">
        <w:rPr>
          <w:rFonts w:ascii="Times New Roman" w:hAnsi="Times New Roman" w:cs="Times New Roman"/>
          <w:sz w:val="24"/>
          <w:szCs w:val="24"/>
        </w:rPr>
        <w:t>o</w:t>
      </w:r>
      <w:r w:rsidRPr="00BD44E1">
        <w:rPr>
          <w:rFonts w:ascii="Times New Roman" w:hAnsi="Times New Roman" w:cs="Times New Roman"/>
          <w:sz w:val="24"/>
          <w:szCs w:val="24"/>
        </w:rPr>
        <w:t>, kultūrvēsturisk</w:t>
      </w:r>
      <w:r w:rsidR="00C1015E">
        <w:rPr>
          <w:rFonts w:ascii="Times New Roman" w:hAnsi="Times New Roman" w:cs="Times New Roman"/>
          <w:sz w:val="24"/>
          <w:szCs w:val="24"/>
        </w:rPr>
        <w:t>o</w:t>
      </w:r>
      <w:r w:rsidRPr="00BD44E1">
        <w:rPr>
          <w:rFonts w:ascii="Times New Roman" w:hAnsi="Times New Roman" w:cs="Times New Roman"/>
          <w:sz w:val="24"/>
          <w:szCs w:val="24"/>
        </w:rPr>
        <w:t>, dendroloģisk</w:t>
      </w:r>
      <w:r w:rsidR="00C1015E">
        <w:rPr>
          <w:rFonts w:ascii="Times New Roman" w:hAnsi="Times New Roman" w:cs="Times New Roman"/>
          <w:sz w:val="24"/>
          <w:szCs w:val="24"/>
        </w:rPr>
        <w:t>o</w:t>
      </w:r>
      <w:r w:rsidRPr="00BD44E1">
        <w:rPr>
          <w:rFonts w:ascii="Times New Roman" w:hAnsi="Times New Roman" w:cs="Times New Roman"/>
          <w:sz w:val="24"/>
          <w:szCs w:val="24"/>
        </w:rPr>
        <w:t xml:space="preserve"> un dabas vērtību novērtējums. </w:t>
      </w:r>
      <w:proofErr w:type="spellStart"/>
      <w:r w:rsidR="009E0FFE">
        <w:rPr>
          <w:rFonts w:ascii="Times New Roman" w:hAnsi="Times New Roman" w:cs="Times New Roman"/>
          <w:sz w:val="24"/>
          <w:szCs w:val="24"/>
        </w:rPr>
        <w:t>Bauņa</w:t>
      </w:r>
      <w:proofErr w:type="spellEnd"/>
      <w:r w:rsidR="009E0FFE">
        <w:rPr>
          <w:rFonts w:ascii="Times New Roman" w:hAnsi="Times New Roman" w:cs="Times New Roman"/>
          <w:sz w:val="24"/>
          <w:szCs w:val="24"/>
        </w:rPr>
        <w:t xml:space="preserve"> parka</w:t>
      </w:r>
      <w:r w:rsidR="00EF5786">
        <w:rPr>
          <w:rFonts w:ascii="Times New Roman" w:hAnsi="Times New Roman" w:cs="Times New Roman"/>
          <w:sz w:val="24"/>
          <w:szCs w:val="24"/>
        </w:rPr>
        <w:t xml:space="preserve"> </w:t>
      </w:r>
      <w:r w:rsidRPr="008C7B8D">
        <w:rPr>
          <w:rFonts w:ascii="Times New Roman" w:hAnsi="Times New Roman" w:cs="Times New Roman"/>
          <w:color w:val="000000" w:themeColor="text1"/>
          <w:sz w:val="24"/>
          <w:szCs w:val="24"/>
        </w:rPr>
        <w:t xml:space="preserve">novērtējums kalpo par pamatojumu dendroloģisko stādījumu </w:t>
      </w:r>
      <w:r w:rsidRPr="008C7B8D" w:rsidR="008C7B8D">
        <w:rPr>
          <w:rFonts w:ascii="Times New Roman" w:hAnsi="Times New Roman" w:cs="Times New Roman"/>
          <w:color w:val="000000" w:themeColor="text1"/>
          <w:sz w:val="24"/>
          <w:szCs w:val="24"/>
        </w:rPr>
        <w:t>robežas precizēšanai</w:t>
      </w:r>
      <w:r w:rsidR="008C7B8D">
        <w:rPr>
          <w:rFonts w:ascii="Times New Roman" w:hAnsi="Times New Roman" w:cs="Times New Roman"/>
          <w:sz w:val="24"/>
          <w:szCs w:val="24"/>
        </w:rPr>
        <w:t>.</w:t>
      </w:r>
    </w:p>
    <w:p xmlns:wp14="http://schemas.microsoft.com/office/word/2010/wordml" w:rsidR="008C7B8D" w:rsidP="008C7B8D" w:rsidRDefault="008C7B8D" w14:paraId="672A6659" wp14:textId="77777777">
      <w:pPr>
        <w:spacing w:after="0"/>
        <w:jc w:val="both"/>
        <w:rPr>
          <w:rFonts w:ascii="Times New Roman" w:hAnsi="Times New Roman" w:cs="Times New Roman"/>
          <w:sz w:val="24"/>
          <w:szCs w:val="24"/>
        </w:rPr>
      </w:pPr>
    </w:p>
    <w:p xmlns:wp14="http://schemas.microsoft.com/office/word/2010/wordml" w:rsidR="00C1015E" w:rsidP="00C1015E" w:rsidRDefault="00C1015E" w14:paraId="5CCB5474" wp14:textId="77777777">
      <w:pPr>
        <w:spacing w:after="0"/>
        <w:jc w:val="both"/>
        <w:rPr>
          <w:rFonts w:ascii="Times New Roman" w:hAnsi="Times New Roman" w:cs="Times New Roman"/>
          <w:sz w:val="24"/>
          <w:szCs w:val="24"/>
          <w:shd w:val="clear" w:color="auto" w:fill="FFFFFF"/>
        </w:rPr>
      </w:pPr>
      <w:bookmarkStart w:name="_Hlk22545533" w:id="3"/>
      <w:r w:rsidRPr="00BD44E1">
        <w:rPr>
          <w:rFonts w:ascii="Times New Roman" w:hAnsi="Times New Roman" w:cs="Times New Roman"/>
          <w:sz w:val="24"/>
          <w:szCs w:val="24"/>
        </w:rPr>
        <w:t xml:space="preserve">Lai apzinātu un izvērtētu </w:t>
      </w:r>
      <w:r>
        <w:rPr>
          <w:rFonts w:ascii="Times New Roman" w:hAnsi="Times New Roman" w:cs="Times New Roman"/>
          <w:sz w:val="24"/>
          <w:szCs w:val="24"/>
        </w:rPr>
        <w:t xml:space="preserve">dendroloģisko, ainavisko un </w:t>
      </w:r>
      <w:r w:rsidRPr="00BD44E1">
        <w:rPr>
          <w:rFonts w:ascii="Times New Roman" w:hAnsi="Times New Roman" w:cs="Times New Roman"/>
          <w:sz w:val="24"/>
          <w:szCs w:val="24"/>
        </w:rPr>
        <w:t>dabas vērtīb</w:t>
      </w:r>
      <w:r>
        <w:rPr>
          <w:rFonts w:ascii="Times New Roman" w:hAnsi="Times New Roman" w:cs="Times New Roman"/>
          <w:sz w:val="24"/>
          <w:szCs w:val="24"/>
        </w:rPr>
        <w:t>u nozīmi</w:t>
      </w:r>
      <w:r w:rsidRPr="00BD44E1">
        <w:rPr>
          <w:rFonts w:ascii="Times New Roman" w:hAnsi="Times New Roman" w:cs="Times New Roman"/>
          <w:sz w:val="24"/>
          <w:szCs w:val="24"/>
        </w:rPr>
        <w:t xml:space="preserve"> </w:t>
      </w:r>
      <w:proofErr w:type="spellStart"/>
      <w:r w:rsidR="009E0FFE">
        <w:rPr>
          <w:rFonts w:ascii="Times New Roman" w:hAnsi="Times New Roman" w:cs="Times New Roman"/>
          <w:sz w:val="24"/>
          <w:szCs w:val="24"/>
        </w:rPr>
        <w:t>Bauņu</w:t>
      </w:r>
      <w:proofErr w:type="spellEnd"/>
      <w:r w:rsidRPr="00BD44E1">
        <w:rPr>
          <w:rFonts w:ascii="Times New Roman" w:hAnsi="Times New Roman" w:cs="Times New Roman"/>
          <w:sz w:val="24"/>
          <w:szCs w:val="24"/>
        </w:rPr>
        <w:t xml:space="preserve"> parkā</w:t>
      </w:r>
      <w:r>
        <w:rPr>
          <w:rFonts w:ascii="Times New Roman" w:hAnsi="Times New Roman" w:cs="Times New Roman"/>
          <w:sz w:val="24"/>
          <w:szCs w:val="24"/>
        </w:rPr>
        <w:t xml:space="preserve"> 2017. – 2018. gadā</w:t>
      </w:r>
      <w:r w:rsidRPr="00BD44E1">
        <w:rPr>
          <w:rFonts w:ascii="Times New Roman" w:hAnsi="Times New Roman" w:cs="Times New Roman"/>
          <w:sz w:val="24"/>
          <w:szCs w:val="24"/>
        </w:rPr>
        <w:t xml:space="preserve"> veikta teritorijas apsekošana. </w:t>
      </w:r>
      <w:r w:rsidRPr="00BD44E1">
        <w:rPr>
          <w:rFonts w:ascii="Times New Roman" w:hAnsi="Times New Roman" w:cs="Times New Roman"/>
          <w:sz w:val="24"/>
          <w:szCs w:val="24"/>
          <w:shd w:val="clear" w:color="auto" w:fill="FFFFFF"/>
        </w:rPr>
        <w:t>Apsekošanā piedalījās</w:t>
      </w:r>
      <w:r>
        <w:rPr>
          <w:rFonts w:ascii="Times New Roman" w:hAnsi="Times New Roman" w:cs="Times New Roman"/>
          <w:sz w:val="24"/>
          <w:szCs w:val="24"/>
          <w:shd w:val="clear" w:color="auto" w:fill="FFFFFF"/>
        </w:rPr>
        <w:t>:</w:t>
      </w:r>
    </w:p>
    <w:p xmlns:wp14="http://schemas.microsoft.com/office/word/2010/wordml" w:rsidRPr="009E0FFE" w:rsidR="009E0FFE" w:rsidP="009E0FFE" w:rsidRDefault="009E0FFE" w14:paraId="37BFDF0D" wp14:textId="77777777">
      <w:pPr>
        <w:pStyle w:val="Default"/>
        <w:numPr>
          <w:ilvl w:val="0"/>
          <w:numId w:val="8"/>
        </w:numPr>
        <w:jc w:val="both"/>
      </w:pPr>
      <w:r w:rsidRPr="009E0FFE">
        <w:t xml:space="preserve">Arita </w:t>
      </w:r>
      <w:proofErr w:type="spellStart"/>
      <w:r w:rsidRPr="009E0FFE">
        <w:t>Trimalniece</w:t>
      </w:r>
      <w:proofErr w:type="spellEnd"/>
      <w:r w:rsidRPr="009E0FFE">
        <w:t xml:space="preserve">, ainavu arhitekte (Sērija PD E, Nr. 0723); arhitektūras maģistra grāds ainavu arhitektūrā (sērija MDE, Nr. 0540),  profesionālais maģistrs vides aizsardzībā un vides inženiera kvalifikācija (sērija PD E 3279);  </w:t>
      </w:r>
    </w:p>
    <w:p xmlns:wp14="http://schemas.microsoft.com/office/word/2010/wordml" w:rsidRPr="009E0FFE" w:rsidR="009E0FFE" w:rsidP="009E0FFE" w:rsidRDefault="009E0FFE" w14:paraId="42C8BB94" wp14:textId="77777777">
      <w:pPr>
        <w:pStyle w:val="Default"/>
        <w:numPr>
          <w:ilvl w:val="0"/>
          <w:numId w:val="8"/>
        </w:numPr>
        <w:jc w:val="both"/>
      </w:pPr>
      <w:r w:rsidRPr="009E0FFE">
        <w:t xml:space="preserve">Daiga Strēle, Latvijā kvalificēta dārzniece (apliecības sērija KAB Nr. 078039) un Eiropas </w:t>
      </w:r>
      <w:proofErr w:type="spellStart"/>
      <w:r w:rsidRPr="009E0FFE">
        <w:t>Arboristu</w:t>
      </w:r>
      <w:proofErr w:type="spellEnd"/>
      <w:r w:rsidRPr="009E0FFE">
        <w:t xml:space="preserve"> Padomes (EAC) sertificēta </w:t>
      </w:r>
      <w:proofErr w:type="spellStart"/>
      <w:r w:rsidRPr="009E0FFE">
        <w:t>arboriste</w:t>
      </w:r>
      <w:proofErr w:type="spellEnd"/>
      <w:r w:rsidRPr="009E0FFE">
        <w:t xml:space="preserve"> (sertifikāta Nr. ID 004737);</w:t>
      </w:r>
    </w:p>
    <w:p xmlns:wp14="http://schemas.microsoft.com/office/word/2010/wordml" w:rsidRPr="009E0FFE" w:rsidR="009E0FFE" w:rsidP="009E0FFE" w:rsidRDefault="009E0FFE" w14:paraId="0C1386CB" wp14:textId="77777777">
      <w:pPr>
        <w:pStyle w:val="Default"/>
        <w:numPr>
          <w:ilvl w:val="0"/>
          <w:numId w:val="8"/>
        </w:numPr>
        <w:jc w:val="both"/>
      </w:pPr>
      <w:r w:rsidRPr="009E0FFE">
        <w:t xml:space="preserve">Dāvis </w:t>
      </w:r>
      <w:proofErr w:type="spellStart"/>
      <w:r w:rsidRPr="009E0FFE">
        <w:t>Mesters</w:t>
      </w:r>
      <w:proofErr w:type="spellEnd"/>
      <w:r w:rsidRPr="009E0FFE">
        <w:t>, mežzinātnes speciālists ar Lauksaimniecības zinātņu bakalauru mežzinātnē (Sērija</w:t>
      </w:r>
      <w:r w:rsidR="007A4D43">
        <w:t xml:space="preserve"> </w:t>
      </w:r>
      <w:r w:rsidRPr="009E0FFE">
        <w:t>BDE</w:t>
      </w:r>
      <w:r w:rsidR="007A4D43">
        <w:t xml:space="preserve"> </w:t>
      </w:r>
      <w:r w:rsidRPr="009E0FFE">
        <w:t>Nr.2782);</w:t>
      </w:r>
    </w:p>
    <w:p xmlns:wp14="http://schemas.microsoft.com/office/word/2010/wordml" w:rsidRPr="009E0FFE" w:rsidR="009E0FFE" w:rsidP="009E0FFE" w:rsidRDefault="009E0FFE" w14:paraId="1D669E08" wp14:textId="77777777">
      <w:pPr>
        <w:pStyle w:val="Default"/>
        <w:numPr>
          <w:ilvl w:val="0"/>
          <w:numId w:val="8"/>
        </w:numPr>
        <w:jc w:val="both"/>
      </w:pPr>
      <w:r w:rsidRPr="009E0FFE">
        <w:t xml:space="preserve">Laura Mazule, Latvijā kvalificēta </w:t>
      </w:r>
      <w:proofErr w:type="spellStart"/>
      <w:r w:rsidRPr="009E0FFE">
        <w:t>arboriste</w:t>
      </w:r>
      <w:proofErr w:type="spellEnd"/>
      <w:r w:rsidRPr="009E0FFE">
        <w:t xml:space="preserve"> (KAB Nr. 085273), Latvijas </w:t>
      </w:r>
      <w:proofErr w:type="spellStart"/>
      <w:r w:rsidRPr="009E0FFE">
        <w:t>Arboristu</w:t>
      </w:r>
      <w:proofErr w:type="spellEnd"/>
      <w:r w:rsidRPr="009E0FFE">
        <w:t xml:space="preserve"> –</w:t>
      </w:r>
      <w:proofErr w:type="spellStart"/>
      <w:r w:rsidRPr="009E0FFE">
        <w:t>Kokkopju</w:t>
      </w:r>
      <w:proofErr w:type="spellEnd"/>
      <w:r w:rsidRPr="009E0FFE">
        <w:t xml:space="preserve"> biedrības valdes locekle; profesionālais maģistrs vides aizsardzībā un vides inženiera kvalifikācija, (sērija PD E Nr. 3275), ainavu arhitekte (sērija PD E Nr. 1711);</w:t>
      </w:r>
    </w:p>
    <w:p xmlns:wp14="http://schemas.microsoft.com/office/word/2010/wordml" w:rsidRPr="009E0FFE" w:rsidR="009E0FFE" w:rsidP="009E0FFE" w:rsidRDefault="009E0FFE" w14:paraId="42484E5C" wp14:textId="77777777">
      <w:pPr>
        <w:pStyle w:val="Default"/>
        <w:numPr>
          <w:ilvl w:val="0"/>
          <w:numId w:val="8"/>
        </w:numPr>
        <w:jc w:val="both"/>
      </w:pPr>
      <w:r w:rsidRPr="009E0FFE">
        <w:t xml:space="preserve">Maija Medne, Latvijā kvalificēts </w:t>
      </w:r>
      <w:proofErr w:type="spellStart"/>
      <w:r w:rsidRPr="009E0FFE">
        <w:t>arboriste</w:t>
      </w:r>
      <w:proofErr w:type="spellEnd"/>
      <w:r w:rsidRPr="009E0FFE">
        <w:t xml:space="preserve"> –</w:t>
      </w:r>
      <w:proofErr w:type="spellStart"/>
      <w:r w:rsidRPr="009E0FFE">
        <w:t>kokkope</w:t>
      </w:r>
      <w:proofErr w:type="spellEnd"/>
      <w:r w:rsidRPr="009E0FFE">
        <w:t xml:space="preserve"> (apliecības sērija KAB Nr. 068981), bioloģe, LR sertificēta sugu un biotopu jomas eksperte (sertifikāta Nr. 102).</w:t>
      </w:r>
    </w:p>
    <w:p xmlns:wp14="http://schemas.microsoft.com/office/word/2010/wordml" w:rsidR="003A17B6" w:rsidP="00C1015E" w:rsidRDefault="003A17B6" w14:paraId="0A37501D" wp14:textId="77777777">
      <w:pPr>
        <w:spacing w:after="0"/>
        <w:jc w:val="both"/>
        <w:rPr>
          <w:rFonts w:ascii="Times New Roman" w:hAnsi="Times New Roman" w:cs="Times New Roman"/>
          <w:sz w:val="24"/>
          <w:szCs w:val="24"/>
          <w:shd w:val="clear" w:color="auto" w:fill="FFFFFF"/>
        </w:rPr>
      </w:pPr>
    </w:p>
    <w:p xmlns:wp14="http://schemas.microsoft.com/office/word/2010/wordml" w:rsidR="009326F9" w:rsidP="00303AD7" w:rsidRDefault="00587DE5" w14:paraId="687403AC" wp14:textId="77777777">
      <w:pPr>
        <w:jc w:val="both"/>
        <w:rPr>
          <w:rFonts w:ascii="Times New Roman" w:hAnsi="Times New Roman" w:cs="Times New Roman"/>
          <w:sz w:val="24"/>
          <w:szCs w:val="24"/>
        </w:rPr>
      </w:pPr>
      <w:r w:rsidRPr="00BD44E1">
        <w:rPr>
          <w:rFonts w:ascii="Times New Roman" w:hAnsi="Times New Roman" w:cs="Times New Roman"/>
          <w:sz w:val="24"/>
          <w:szCs w:val="24"/>
          <w:u w:val="single"/>
        </w:rPr>
        <w:t>Apsekotās teritorijas raksturojums</w:t>
      </w:r>
      <w:r>
        <w:rPr>
          <w:rFonts w:ascii="Times New Roman" w:hAnsi="Times New Roman" w:cs="Times New Roman"/>
          <w:sz w:val="24"/>
          <w:szCs w:val="24"/>
          <w:u w:val="single"/>
        </w:rPr>
        <w:t>.</w:t>
      </w:r>
      <w:bookmarkEnd w:id="2"/>
      <w:bookmarkEnd w:id="3"/>
      <w:r w:rsidR="00CB10D3">
        <w:rPr>
          <w:rFonts w:ascii="Times New Roman" w:hAnsi="Times New Roman" w:cs="Times New Roman"/>
          <w:sz w:val="24"/>
          <w:szCs w:val="24"/>
        </w:rPr>
        <w:t xml:space="preserve"> Parks sastāv no divām atsevišķam, ģeogrāfiski nodalītām daļām:</w:t>
      </w:r>
    </w:p>
    <w:p xmlns:wp14="http://schemas.microsoft.com/office/word/2010/wordml" w:rsidRPr="00F60081" w:rsidR="00303AD7" w:rsidP="00F60081" w:rsidRDefault="00CB10D3" w14:paraId="00CFDADF" wp14:textId="1370374B">
      <w:pPr>
        <w:pStyle w:val="Sarakstarindkopa"/>
        <w:numPr>
          <w:ilvl w:val="0"/>
          <w:numId w:val="9"/>
        </w:numPr>
        <w:jc w:val="both"/>
        <w:rPr>
          <w:rFonts w:ascii="Times New Roman" w:hAnsi="Times New Roman" w:cs="Times New Roman"/>
          <w:sz w:val="24"/>
          <w:szCs w:val="24"/>
        </w:rPr>
      </w:pPr>
      <w:r w:rsidRPr="5591B496" w:rsidR="00CB10D3">
        <w:rPr>
          <w:rFonts w:ascii="Times New Roman" w:hAnsi="Times New Roman" w:cs="Times New Roman"/>
          <w:sz w:val="24"/>
          <w:szCs w:val="24"/>
        </w:rPr>
        <w:t>Ziemeļrietumu daļa (ZR)</w:t>
      </w:r>
      <w:r w:rsidRPr="5591B496" w:rsidR="00303AD7">
        <w:rPr>
          <w:rFonts w:ascii="Times New Roman" w:hAnsi="Times New Roman" w:cs="Times New Roman"/>
          <w:sz w:val="24"/>
          <w:szCs w:val="24"/>
        </w:rPr>
        <w:t xml:space="preserve"> jeb Meitu kalns</w:t>
      </w:r>
      <w:r w:rsidRPr="5591B496" w:rsidR="00CB10D3">
        <w:rPr>
          <w:rFonts w:ascii="Times New Roman" w:hAnsi="Times New Roman" w:cs="Times New Roman"/>
          <w:sz w:val="24"/>
          <w:szCs w:val="24"/>
        </w:rPr>
        <w:t>, kurā atrodas mežaudze</w:t>
      </w:r>
      <w:r w:rsidRPr="5591B496" w:rsidR="00B07F26">
        <w:rPr>
          <w:rFonts w:ascii="Times New Roman" w:hAnsi="Times New Roman" w:cs="Times New Roman"/>
          <w:sz w:val="24"/>
          <w:szCs w:val="24"/>
        </w:rPr>
        <w:t xml:space="preserve"> 343. kvartāl</w:t>
      </w:r>
      <w:r w:rsidRPr="5591B496" w:rsidR="4CE27033">
        <w:rPr>
          <w:rFonts w:ascii="Times New Roman" w:hAnsi="Times New Roman" w:cs="Times New Roman"/>
          <w:sz w:val="24"/>
          <w:szCs w:val="24"/>
        </w:rPr>
        <w:t>s</w:t>
      </w:r>
      <w:r w:rsidRPr="5591B496" w:rsidR="00B07F26">
        <w:rPr>
          <w:rFonts w:ascii="Times New Roman" w:hAnsi="Times New Roman" w:cs="Times New Roman"/>
          <w:sz w:val="24"/>
          <w:szCs w:val="24"/>
        </w:rPr>
        <w:t xml:space="preserve">, ko veido vairāki nogabali. </w:t>
      </w:r>
      <w:r w:rsidRPr="5591B496" w:rsidR="00303AD7">
        <w:rPr>
          <w:rFonts w:ascii="Times New Roman" w:hAnsi="Times New Roman" w:cs="Times New Roman"/>
          <w:sz w:val="24"/>
          <w:szCs w:val="24"/>
        </w:rPr>
        <w:t>No vietējām sugām mežaudzē dominē – parastais osis (</w:t>
      </w:r>
      <w:proofErr w:type="spellStart"/>
      <w:r w:rsidRPr="5591B496" w:rsidR="00303AD7">
        <w:rPr>
          <w:rFonts w:ascii="Times New Roman" w:hAnsi="Times New Roman" w:cs="Times New Roman"/>
          <w:i w:val="1"/>
          <w:iCs w:val="1"/>
          <w:sz w:val="24"/>
          <w:szCs w:val="24"/>
        </w:rPr>
        <w:t>Fraxinus</w:t>
      </w:r>
      <w:proofErr w:type="spellEnd"/>
      <w:r w:rsidRPr="5591B496" w:rsidR="00303AD7">
        <w:rPr>
          <w:rFonts w:ascii="Times New Roman" w:hAnsi="Times New Roman" w:cs="Times New Roman"/>
          <w:i w:val="1"/>
          <w:iCs w:val="1"/>
          <w:sz w:val="24"/>
          <w:szCs w:val="24"/>
        </w:rPr>
        <w:t xml:space="preserve"> </w:t>
      </w:r>
      <w:proofErr w:type="spellStart"/>
      <w:r w:rsidRPr="5591B496" w:rsidR="00303AD7">
        <w:rPr>
          <w:rFonts w:ascii="Times New Roman" w:hAnsi="Times New Roman" w:cs="Times New Roman"/>
          <w:i w:val="1"/>
          <w:iCs w:val="1"/>
          <w:sz w:val="24"/>
          <w:szCs w:val="24"/>
        </w:rPr>
        <w:t>excelsior</w:t>
      </w:r>
      <w:proofErr w:type="spellEnd"/>
      <w:r w:rsidRPr="5591B496" w:rsidR="00303AD7">
        <w:rPr>
          <w:rFonts w:ascii="Times New Roman" w:hAnsi="Times New Roman" w:cs="Times New Roman"/>
          <w:sz w:val="24"/>
          <w:szCs w:val="24"/>
        </w:rPr>
        <w:t>), parastā liepa (</w:t>
      </w:r>
      <w:r w:rsidRPr="5591B496" w:rsidR="00303AD7">
        <w:rPr>
          <w:rFonts w:ascii="Times New Roman" w:hAnsi="Times New Roman" w:cs="Times New Roman"/>
          <w:i w:val="1"/>
          <w:iCs w:val="1"/>
          <w:sz w:val="24"/>
          <w:szCs w:val="24"/>
        </w:rPr>
        <w:t xml:space="preserve">Tilia </w:t>
      </w:r>
      <w:proofErr w:type="spellStart"/>
      <w:r w:rsidRPr="5591B496" w:rsidR="00303AD7">
        <w:rPr>
          <w:rFonts w:ascii="Times New Roman" w:hAnsi="Times New Roman" w:cs="Times New Roman"/>
          <w:i w:val="1"/>
          <w:iCs w:val="1"/>
          <w:sz w:val="24"/>
          <w:szCs w:val="24"/>
        </w:rPr>
        <w:t>cordata</w:t>
      </w:r>
      <w:proofErr w:type="spellEnd"/>
      <w:r w:rsidRPr="5591B496" w:rsidR="00303AD7">
        <w:rPr>
          <w:rFonts w:ascii="Times New Roman" w:hAnsi="Times New Roman" w:cs="Times New Roman"/>
          <w:sz w:val="24"/>
          <w:szCs w:val="24"/>
        </w:rPr>
        <w:t>), parastais ozols (</w:t>
      </w:r>
      <w:proofErr w:type="spellStart"/>
      <w:r w:rsidRPr="5591B496" w:rsidR="00303AD7">
        <w:rPr>
          <w:rFonts w:ascii="Times New Roman" w:hAnsi="Times New Roman" w:cs="Times New Roman"/>
          <w:i w:val="1"/>
          <w:iCs w:val="1"/>
          <w:sz w:val="24"/>
          <w:szCs w:val="24"/>
        </w:rPr>
        <w:t>Quercus</w:t>
      </w:r>
      <w:proofErr w:type="spellEnd"/>
      <w:r w:rsidRPr="5591B496" w:rsidR="00303AD7">
        <w:rPr>
          <w:rFonts w:ascii="Times New Roman" w:hAnsi="Times New Roman" w:cs="Times New Roman"/>
          <w:i w:val="1"/>
          <w:iCs w:val="1"/>
          <w:sz w:val="24"/>
          <w:szCs w:val="24"/>
        </w:rPr>
        <w:t xml:space="preserve"> </w:t>
      </w:r>
      <w:proofErr w:type="spellStart"/>
      <w:r w:rsidRPr="5591B496" w:rsidR="00303AD7">
        <w:rPr>
          <w:rFonts w:ascii="Times New Roman" w:hAnsi="Times New Roman" w:cs="Times New Roman"/>
          <w:i w:val="1"/>
          <w:iCs w:val="1"/>
          <w:sz w:val="24"/>
          <w:szCs w:val="24"/>
        </w:rPr>
        <w:t>robur</w:t>
      </w:r>
      <w:proofErr w:type="spellEnd"/>
      <w:r w:rsidRPr="5591B496" w:rsidR="00303AD7">
        <w:rPr>
          <w:rFonts w:ascii="Times New Roman" w:hAnsi="Times New Roman" w:cs="Times New Roman"/>
          <w:sz w:val="24"/>
          <w:szCs w:val="24"/>
        </w:rPr>
        <w:t>), no svešzemju sugām dominē – lapegles (</w:t>
      </w:r>
      <w:proofErr w:type="spellStart"/>
      <w:r w:rsidRPr="5591B496" w:rsidR="00303AD7">
        <w:rPr>
          <w:rFonts w:ascii="Times New Roman" w:hAnsi="Times New Roman" w:cs="Times New Roman"/>
          <w:i w:val="1"/>
          <w:iCs w:val="1"/>
          <w:sz w:val="24"/>
          <w:szCs w:val="24"/>
        </w:rPr>
        <w:t>Larix</w:t>
      </w:r>
      <w:proofErr w:type="spellEnd"/>
      <w:r w:rsidRPr="5591B496" w:rsidR="00303AD7">
        <w:rPr>
          <w:rFonts w:ascii="Times New Roman" w:hAnsi="Times New Roman" w:cs="Times New Roman"/>
          <w:sz w:val="24"/>
          <w:szCs w:val="24"/>
        </w:rPr>
        <w:t xml:space="preserve"> </w:t>
      </w:r>
      <w:proofErr w:type="spellStart"/>
      <w:r w:rsidRPr="5591B496" w:rsidR="00303AD7">
        <w:rPr>
          <w:rFonts w:ascii="Times New Roman" w:hAnsi="Times New Roman" w:cs="Times New Roman"/>
          <w:sz w:val="24"/>
          <w:szCs w:val="24"/>
        </w:rPr>
        <w:t>spp</w:t>
      </w:r>
      <w:proofErr w:type="spellEnd"/>
      <w:r w:rsidRPr="5591B496" w:rsidR="00303AD7">
        <w:rPr>
          <w:rFonts w:ascii="Times New Roman" w:hAnsi="Times New Roman" w:cs="Times New Roman"/>
          <w:sz w:val="24"/>
          <w:szCs w:val="24"/>
        </w:rPr>
        <w:t xml:space="preserve">.) un </w:t>
      </w:r>
      <w:proofErr w:type="spellStart"/>
      <w:r w:rsidRPr="5591B496" w:rsidR="00303AD7">
        <w:rPr>
          <w:rFonts w:ascii="Times New Roman" w:hAnsi="Times New Roman" w:cs="Times New Roman"/>
          <w:sz w:val="24"/>
          <w:szCs w:val="24"/>
        </w:rPr>
        <w:t>Veimuta</w:t>
      </w:r>
      <w:proofErr w:type="spellEnd"/>
      <w:r w:rsidRPr="5591B496" w:rsidR="00303AD7">
        <w:rPr>
          <w:rFonts w:ascii="Times New Roman" w:hAnsi="Times New Roman" w:cs="Times New Roman"/>
          <w:sz w:val="24"/>
          <w:szCs w:val="24"/>
        </w:rPr>
        <w:t xml:space="preserve"> priede (</w:t>
      </w:r>
      <w:proofErr w:type="spellStart"/>
      <w:r w:rsidRPr="5591B496" w:rsidR="00303AD7">
        <w:rPr>
          <w:rFonts w:ascii="Times New Roman" w:hAnsi="Times New Roman" w:cs="Times New Roman"/>
          <w:i w:val="1"/>
          <w:iCs w:val="1"/>
          <w:sz w:val="24"/>
          <w:szCs w:val="24"/>
        </w:rPr>
        <w:t>Pinus</w:t>
      </w:r>
      <w:proofErr w:type="spellEnd"/>
      <w:r w:rsidRPr="5591B496" w:rsidR="00303AD7">
        <w:rPr>
          <w:rFonts w:ascii="Times New Roman" w:hAnsi="Times New Roman" w:cs="Times New Roman"/>
          <w:i w:val="1"/>
          <w:iCs w:val="1"/>
          <w:sz w:val="24"/>
          <w:szCs w:val="24"/>
        </w:rPr>
        <w:t xml:space="preserve"> </w:t>
      </w:r>
      <w:proofErr w:type="spellStart"/>
      <w:r w:rsidRPr="5591B496" w:rsidR="00303AD7">
        <w:rPr>
          <w:rFonts w:ascii="Times New Roman" w:hAnsi="Times New Roman" w:cs="Times New Roman"/>
          <w:i w:val="1"/>
          <w:iCs w:val="1"/>
          <w:sz w:val="24"/>
          <w:szCs w:val="24"/>
        </w:rPr>
        <w:t>stro</w:t>
      </w:r>
      <w:r w:rsidRPr="5591B496" w:rsidR="00303AD7">
        <w:rPr>
          <w:rFonts w:ascii="Times New Roman" w:hAnsi="Times New Roman" w:cs="Times New Roman"/>
          <w:i w:val="1"/>
          <w:iCs w:val="1"/>
          <w:sz w:val="24"/>
          <w:szCs w:val="24"/>
        </w:rPr>
        <w:t>b</w:t>
      </w:r>
      <w:r w:rsidRPr="5591B496" w:rsidR="00303AD7">
        <w:rPr>
          <w:rFonts w:ascii="Times New Roman" w:hAnsi="Times New Roman" w:cs="Times New Roman"/>
          <w:i w:val="1"/>
          <w:iCs w:val="1"/>
          <w:sz w:val="24"/>
          <w:szCs w:val="24"/>
        </w:rPr>
        <w:t>us</w:t>
      </w:r>
      <w:proofErr w:type="spellEnd"/>
      <w:r w:rsidRPr="5591B496" w:rsidR="00303AD7">
        <w:rPr>
          <w:rFonts w:ascii="Times New Roman" w:hAnsi="Times New Roman" w:cs="Times New Roman"/>
          <w:sz w:val="24"/>
          <w:szCs w:val="24"/>
        </w:rPr>
        <w:t xml:space="preserve">). </w:t>
      </w:r>
      <w:r w:rsidRPr="5591B496" w:rsidR="00F60081">
        <w:rPr>
          <w:rFonts w:ascii="Times New Roman" w:hAnsi="Times New Roman" w:cs="Times New Roman"/>
          <w:sz w:val="24"/>
          <w:szCs w:val="24"/>
        </w:rPr>
        <w:t>Šajā parka daļā ir sastopami četri dižkoki.</w:t>
      </w:r>
    </w:p>
    <w:p xmlns:wp14="http://schemas.microsoft.com/office/word/2010/wordml" w:rsidR="00CB10D3" w:rsidP="00CB10D3" w:rsidRDefault="00CB10D3" w14:paraId="28B55AB1" wp14:textId="77777777">
      <w:pPr>
        <w:pStyle w:val="Sarakstarindkopa"/>
        <w:numPr>
          <w:ilvl w:val="0"/>
          <w:numId w:val="9"/>
        </w:numPr>
        <w:rPr>
          <w:rFonts w:ascii="Times New Roman" w:hAnsi="Times New Roman" w:cs="Times New Roman"/>
          <w:sz w:val="24"/>
          <w:szCs w:val="24"/>
        </w:rPr>
      </w:pPr>
      <w:r>
        <w:rPr>
          <w:rFonts w:ascii="Times New Roman" w:hAnsi="Times New Roman" w:cs="Times New Roman"/>
          <w:sz w:val="24"/>
          <w:szCs w:val="24"/>
        </w:rPr>
        <w:lastRenderedPageBreak/>
        <w:t>Dienvidaustrumu daļa (DA)</w:t>
      </w:r>
      <w:r w:rsidR="00F60081">
        <w:rPr>
          <w:rFonts w:ascii="Times New Roman" w:hAnsi="Times New Roman" w:cs="Times New Roman"/>
          <w:sz w:val="24"/>
          <w:szCs w:val="24"/>
        </w:rPr>
        <w:t>, sastāv no divām sadalītām daļām:</w:t>
      </w:r>
    </w:p>
    <w:p xmlns:wp14="http://schemas.microsoft.com/office/word/2010/wordml" w:rsidRPr="0079411A" w:rsidR="00F60081" w:rsidP="0079411A" w:rsidRDefault="00F60081" w14:paraId="3298EB0B" wp14:textId="77777777">
      <w:pPr>
        <w:pStyle w:val="Sarakstarindkopa"/>
        <w:numPr>
          <w:ilvl w:val="0"/>
          <w:numId w:val="10"/>
        </w:numPr>
        <w:jc w:val="both"/>
        <w:rPr>
          <w:rFonts w:ascii="Times New Roman" w:hAnsi="Times New Roman" w:cs="Times New Roman"/>
          <w:sz w:val="24"/>
          <w:szCs w:val="24"/>
        </w:rPr>
      </w:pPr>
      <w:proofErr w:type="spellStart"/>
      <w:r>
        <w:rPr>
          <w:rFonts w:ascii="Times New Roman" w:hAnsi="Times New Roman" w:cs="Times New Roman"/>
          <w:sz w:val="24"/>
          <w:szCs w:val="24"/>
        </w:rPr>
        <w:t>Jēkabalna</w:t>
      </w:r>
      <w:proofErr w:type="spellEnd"/>
      <w:r w:rsidR="00056A2E">
        <w:rPr>
          <w:rFonts w:ascii="Times New Roman" w:hAnsi="Times New Roman" w:cs="Times New Roman"/>
          <w:sz w:val="24"/>
          <w:szCs w:val="24"/>
        </w:rPr>
        <w:t xml:space="preserve"> (</w:t>
      </w:r>
      <w:r>
        <w:rPr>
          <w:rFonts w:ascii="Times New Roman" w:hAnsi="Times New Roman" w:cs="Times New Roman"/>
          <w:sz w:val="24"/>
          <w:szCs w:val="24"/>
        </w:rPr>
        <w:t>sastāv no mežaudzes</w:t>
      </w:r>
      <w:r w:rsidR="00056A2E">
        <w:rPr>
          <w:rFonts w:ascii="Times New Roman" w:hAnsi="Times New Roman" w:cs="Times New Roman"/>
          <w:sz w:val="24"/>
          <w:szCs w:val="24"/>
        </w:rPr>
        <w:t xml:space="preserve">, </w:t>
      </w:r>
      <w:proofErr w:type="spellStart"/>
      <w:r>
        <w:rPr>
          <w:rFonts w:ascii="Times New Roman" w:hAnsi="Times New Roman" w:cs="Times New Roman"/>
          <w:sz w:val="24"/>
          <w:szCs w:val="24"/>
        </w:rPr>
        <w:t>Bauņu</w:t>
      </w:r>
      <w:proofErr w:type="spellEnd"/>
      <w:r>
        <w:rPr>
          <w:rFonts w:ascii="Times New Roman" w:hAnsi="Times New Roman" w:cs="Times New Roman"/>
          <w:sz w:val="24"/>
          <w:szCs w:val="24"/>
        </w:rPr>
        <w:t xml:space="preserve"> muižas alejas</w:t>
      </w:r>
      <w:r w:rsidR="00056A2E">
        <w:rPr>
          <w:rFonts w:ascii="Times New Roman" w:hAnsi="Times New Roman" w:cs="Times New Roman"/>
          <w:sz w:val="24"/>
          <w:szCs w:val="24"/>
        </w:rPr>
        <w:t xml:space="preserve"> un dīķ</w:t>
      </w:r>
      <w:r w:rsidR="005D6871">
        <w:rPr>
          <w:rFonts w:ascii="Times New Roman" w:hAnsi="Times New Roman" w:cs="Times New Roman"/>
          <w:sz w:val="24"/>
          <w:szCs w:val="24"/>
        </w:rPr>
        <w:t>a</w:t>
      </w:r>
      <w:r w:rsidR="00056A2E">
        <w:rPr>
          <w:rFonts w:ascii="Times New Roman" w:hAnsi="Times New Roman" w:cs="Times New Roman"/>
          <w:sz w:val="24"/>
          <w:szCs w:val="24"/>
        </w:rPr>
        <w:t>)</w:t>
      </w:r>
      <w:r w:rsidR="0079411A">
        <w:rPr>
          <w:rFonts w:ascii="Times New Roman" w:hAnsi="Times New Roman" w:cs="Times New Roman"/>
          <w:sz w:val="24"/>
          <w:szCs w:val="24"/>
        </w:rPr>
        <w:t xml:space="preserve">. Šajā parka daļā no vietējām sugām dominē – parastais ozols un parastā liepa, bet no svešzemju sugām – lapegles un </w:t>
      </w:r>
      <w:proofErr w:type="spellStart"/>
      <w:r w:rsidR="0079411A">
        <w:rPr>
          <w:rFonts w:ascii="Times New Roman" w:hAnsi="Times New Roman" w:cs="Times New Roman"/>
          <w:sz w:val="24"/>
          <w:szCs w:val="24"/>
        </w:rPr>
        <w:t>Veimuta</w:t>
      </w:r>
      <w:proofErr w:type="spellEnd"/>
      <w:r w:rsidR="0079411A">
        <w:rPr>
          <w:rFonts w:ascii="Times New Roman" w:hAnsi="Times New Roman" w:cs="Times New Roman"/>
          <w:sz w:val="24"/>
          <w:szCs w:val="24"/>
        </w:rPr>
        <w:t xml:space="preserve"> priede.</w:t>
      </w:r>
      <w:r w:rsidR="00915C87">
        <w:rPr>
          <w:rFonts w:ascii="Times New Roman" w:hAnsi="Times New Roman" w:cs="Times New Roman"/>
          <w:sz w:val="24"/>
          <w:szCs w:val="24"/>
        </w:rPr>
        <w:t xml:space="preserve"> </w:t>
      </w:r>
      <w:r w:rsidRPr="0079411A" w:rsidR="0079411A">
        <w:rPr>
          <w:rFonts w:ascii="Times New Roman" w:hAnsi="Times New Roman" w:cs="Times New Roman"/>
          <w:sz w:val="24"/>
          <w:szCs w:val="24"/>
        </w:rPr>
        <w:t xml:space="preserve">Aleju veido divas koku rindas ar divu sugu lapeglēm - Krievijas lapegles </w:t>
      </w:r>
      <w:r w:rsidR="0079411A">
        <w:rPr>
          <w:rFonts w:ascii="Times New Roman" w:hAnsi="Times New Roman" w:cs="Times New Roman"/>
          <w:sz w:val="24"/>
          <w:szCs w:val="24"/>
        </w:rPr>
        <w:t>(</w:t>
      </w:r>
      <w:proofErr w:type="spellStart"/>
      <w:r w:rsidRPr="0079411A" w:rsidR="0079411A">
        <w:rPr>
          <w:rFonts w:ascii="Times New Roman" w:hAnsi="Times New Roman" w:cs="Times New Roman"/>
          <w:i/>
          <w:iCs/>
          <w:sz w:val="24"/>
          <w:szCs w:val="24"/>
        </w:rPr>
        <w:t>Larix</w:t>
      </w:r>
      <w:proofErr w:type="spellEnd"/>
      <w:r w:rsidRPr="0079411A" w:rsidR="0079411A">
        <w:rPr>
          <w:rFonts w:ascii="Times New Roman" w:hAnsi="Times New Roman" w:cs="Times New Roman"/>
          <w:i/>
          <w:iCs/>
          <w:sz w:val="24"/>
          <w:szCs w:val="24"/>
        </w:rPr>
        <w:t xml:space="preserve"> </w:t>
      </w:r>
      <w:proofErr w:type="spellStart"/>
      <w:r w:rsidRPr="0079411A" w:rsidR="0079411A">
        <w:rPr>
          <w:rFonts w:ascii="Times New Roman" w:hAnsi="Times New Roman" w:cs="Times New Roman"/>
          <w:i/>
          <w:iCs/>
          <w:sz w:val="24"/>
          <w:szCs w:val="24"/>
        </w:rPr>
        <w:t>russica</w:t>
      </w:r>
      <w:proofErr w:type="spellEnd"/>
      <w:r w:rsidR="0079411A">
        <w:rPr>
          <w:rFonts w:ascii="Times New Roman" w:hAnsi="Times New Roman" w:cs="Times New Roman"/>
          <w:i/>
          <w:iCs/>
          <w:sz w:val="24"/>
          <w:szCs w:val="24"/>
        </w:rPr>
        <w:t>)</w:t>
      </w:r>
      <w:r w:rsidRPr="0079411A" w:rsidR="0079411A">
        <w:rPr>
          <w:rFonts w:ascii="Times New Roman" w:hAnsi="Times New Roman" w:cs="Times New Roman"/>
          <w:i/>
          <w:iCs/>
          <w:sz w:val="24"/>
          <w:szCs w:val="24"/>
        </w:rPr>
        <w:t xml:space="preserve"> </w:t>
      </w:r>
      <w:r w:rsidRPr="0079411A" w:rsidR="0079411A">
        <w:rPr>
          <w:rFonts w:ascii="Times New Roman" w:hAnsi="Times New Roman" w:cs="Times New Roman"/>
          <w:sz w:val="24"/>
          <w:szCs w:val="24"/>
        </w:rPr>
        <w:t xml:space="preserve">un Eiropas lapegles </w:t>
      </w:r>
      <w:r w:rsidR="0079411A">
        <w:rPr>
          <w:rFonts w:ascii="Times New Roman" w:hAnsi="Times New Roman" w:cs="Times New Roman"/>
          <w:sz w:val="24"/>
          <w:szCs w:val="24"/>
        </w:rPr>
        <w:t>(</w:t>
      </w:r>
      <w:proofErr w:type="spellStart"/>
      <w:r w:rsidRPr="0079411A" w:rsidR="0079411A">
        <w:rPr>
          <w:rFonts w:ascii="Times New Roman" w:hAnsi="Times New Roman" w:cs="Times New Roman"/>
          <w:i/>
          <w:iCs/>
          <w:sz w:val="24"/>
          <w:szCs w:val="24"/>
        </w:rPr>
        <w:t>Larix</w:t>
      </w:r>
      <w:proofErr w:type="spellEnd"/>
      <w:r w:rsidRPr="0079411A" w:rsidR="0079411A">
        <w:rPr>
          <w:rFonts w:ascii="Times New Roman" w:hAnsi="Times New Roman" w:cs="Times New Roman"/>
          <w:i/>
          <w:iCs/>
          <w:sz w:val="24"/>
          <w:szCs w:val="24"/>
        </w:rPr>
        <w:t xml:space="preserve"> </w:t>
      </w:r>
      <w:proofErr w:type="spellStart"/>
      <w:r w:rsidRPr="0079411A" w:rsidR="0079411A">
        <w:rPr>
          <w:rFonts w:ascii="Times New Roman" w:hAnsi="Times New Roman" w:cs="Times New Roman"/>
          <w:i/>
          <w:iCs/>
          <w:sz w:val="24"/>
          <w:szCs w:val="24"/>
        </w:rPr>
        <w:t>decidua</w:t>
      </w:r>
      <w:proofErr w:type="spellEnd"/>
      <w:r w:rsidR="0079411A">
        <w:rPr>
          <w:rFonts w:ascii="Times New Roman" w:hAnsi="Times New Roman" w:cs="Times New Roman"/>
          <w:i/>
          <w:iCs/>
          <w:sz w:val="24"/>
          <w:szCs w:val="24"/>
        </w:rPr>
        <w:t>)</w:t>
      </w:r>
      <w:r w:rsidRPr="0079411A" w:rsidR="0079411A">
        <w:rPr>
          <w:rFonts w:ascii="Times New Roman" w:hAnsi="Times New Roman" w:cs="Times New Roman"/>
          <w:sz w:val="24"/>
          <w:szCs w:val="24"/>
        </w:rPr>
        <w:t>. Koki ir veci, nobrieduši, vietām, ar sausām stumbra daļām, vairāki no tiem sasnieguši dižkoka izmērus.</w:t>
      </w:r>
    </w:p>
    <w:p xmlns:wp14="http://schemas.microsoft.com/office/word/2010/wordml" w:rsidRPr="00056A2E" w:rsidR="00EC3992" w:rsidP="00587DE5" w:rsidRDefault="00F60081" w14:paraId="1A2C901F" wp14:textId="77777777">
      <w:pPr>
        <w:pStyle w:val="Sarakstarindkopa"/>
        <w:numPr>
          <w:ilvl w:val="0"/>
          <w:numId w:val="10"/>
        </w:numPr>
        <w:jc w:val="both"/>
        <w:rPr>
          <w:rFonts w:ascii="Times New Roman" w:hAnsi="Times New Roman" w:cs="Times New Roman"/>
          <w:sz w:val="24"/>
          <w:szCs w:val="24"/>
        </w:rPr>
      </w:pPr>
      <w:r>
        <w:rPr>
          <w:rFonts w:ascii="Times New Roman" w:hAnsi="Times New Roman" w:cs="Times New Roman"/>
          <w:sz w:val="24"/>
          <w:szCs w:val="24"/>
        </w:rPr>
        <w:t>Muiža</w:t>
      </w:r>
      <w:r w:rsidR="00056A2E">
        <w:rPr>
          <w:rFonts w:ascii="Times New Roman" w:hAnsi="Times New Roman" w:cs="Times New Roman"/>
          <w:sz w:val="24"/>
          <w:szCs w:val="24"/>
        </w:rPr>
        <w:t xml:space="preserve"> (sastāv no muižas un tās piegulošās teritorijas). Šajā parka daļā no kokaugu sugām dominē – </w:t>
      </w:r>
      <w:proofErr w:type="spellStart"/>
      <w:r w:rsidR="00056A2E">
        <w:rPr>
          <w:rFonts w:ascii="Times New Roman" w:hAnsi="Times New Roman" w:cs="Times New Roman"/>
          <w:sz w:val="24"/>
          <w:szCs w:val="24"/>
        </w:rPr>
        <w:t>Veimuta</w:t>
      </w:r>
      <w:proofErr w:type="spellEnd"/>
      <w:r w:rsidR="00056A2E">
        <w:rPr>
          <w:rFonts w:ascii="Times New Roman" w:hAnsi="Times New Roman" w:cs="Times New Roman"/>
          <w:sz w:val="24"/>
          <w:szCs w:val="24"/>
        </w:rPr>
        <w:t xml:space="preserve"> priede, lapegles un pelēkais riekstkoks (</w:t>
      </w:r>
      <w:proofErr w:type="spellStart"/>
      <w:r w:rsidRPr="00056A2E" w:rsidR="00056A2E">
        <w:rPr>
          <w:rFonts w:ascii="Times New Roman" w:hAnsi="Times New Roman" w:cs="Times New Roman"/>
          <w:i/>
          <w:iCs/>
          <w:sz w:val="24"/>
          <w:szCs w:val="24"/>
        </w:rPr>
        <w:t>Juglans</w:t>
      </w:r>
      <w:proofErr w:type="spellEnd"/>
      <w:r w:rsidRPr="00056A2E" w:rsidR="00056A2E">
        <w:rPr>
          <w:rFonts w:ascii="Times New Roman" w:hAnsi="Times New Roman" w:cs="Times New Roman"/>
          <w:i/>
          <w:iCs/>
          <w:sz w:val="24"/>
          <w:szCs w:val="24"/>
        </w:rPr>
        <w:t xml:space="preserve"> </w:t>
      </w:r>
      <w:proofErr w:type="spellStart"/>
      <w:r w:rsidRPr="00056A2E" w:rsidR="00056A2E">
        <w:rPr>
          <w:rFonts w:ascii="Times New Roman" w:hAnsi="Times New Roman" w:cs="Times New Roman"/>
          <w:i/>
          <w:iCs/>
          <w:sz w:val="24"/>
          <w:szCs w:val="24"/>
        </w:rPr>
        <w:t>cinerea</w:t>
      </w:r>
      <w:proofErr w:type="spellEnd"/>
      <w:r w:rsidR="00056A2E">
        <w:rPr>
          <w:rFonts w:ascii="Times New Roman" w:hAnsi="Times New Roman" w:cs="Times New Roman"/>
          <w:sz w:val="24"/>
          <w:szCs w:val="24"/>
        </w:rPr>
        <w:t>), daudzi no tiem ir sasnieguši dižkoka izmērus.</w:t>
      </w:r>
    </w:p>
    <w:p xmlns:wp14="http://schemas.microsoft.com/office/word/2010/wordml" w:rsidR="00030672" w:rsidP="005B4812" w:rsidRDefault="009804AF" w14:paraId="14186AC1" wp14:textId="77777777">
      <w:pPr>
        <w:jc w:val="both"/>
        <w:rPr>
          <w:rFonts w:ascii="Times New Roman" w:hAnsi="Times New Roman" w:cs="Times New Roman"/>
          <w:sz w:val="24"/>
          <w:szCs w:val="24"/>
        </w:rPr>
      </w:pPr>
      <w:bookmarkStart w:name="_Hlk22547928" w:id="4"/>
      <w:r>
        <w:rPr>
          <w:rFonts w:ascii="Times New Roman" w:hAnsi="Times New Roman" w:cs="Times New Roman"/>
          <w:sz w:val="24"/>
          <w:szCs w:val="24"/>
        </w:rPr>
        <w:t xml:space="preserve">No dabas vērtībām </w:t>
      </w:r>
      <w:proofErr w:type="spellStart"/>
      <w:r w:rsidR="00915C87">
        <w:rPr>
          <w:rFonts w:ascii="Times New Roman" w:hAnsi="Times New Roman" w:cs="Times New Roman"/>
          <w:sz w:val="24"/>
          <w:szCs w:val="24"/>
        </w:rPr>
        <w:t>Bauņu</w:t>
      </w:r>
      <w:proofErr w:type="spellEnd"/>
      <w:r w:rsidR="00915C87">
        <w:rPr>
          <w:rFonts w:ascii="Times New Roman" w:hAnsi="Times New Roman" w:cs="Times New Roman"/>
          <w:sz w:val="24"/>
          <w:szCs w:val="24"/>
        </w:rPr>
        <w:t xml:space="preserve"> </w:t>
      </w:r>
      <w:r w:rsidRPr="00E40081" w:rsidR="00030672">
        <w:rPr>
          <w:rFonts w:ascii="Times New Roman" w:hAnsi="Times New Roman" w:cs="Times New Roman"/>
          <w:sz w:val="24"/>
          <w:szCs w:val="24"/>
        </w:rPr>
        <w:t>parkā</w:t>
      </w:r>
      <w:r>
        <w:rPr>
          <w:rFonts w:ascii="Times New Roman" w:hAnsi="Times New Roman" w:cs="Times New Roman"/>
          <w:sz w:val="24"/>
          <w:szCs w:val="24"/>
        </w:rPr>
        <w:t xml:space="preserve"> ir </w:t>
      </w:r>
      <w:r w:rsidRPr="00E40081" w:rsidR="00030672">
        <w:rPr>
          <w:rFonts w:ascii="Times New Roman" w:hAnsi="Times New Roman" w:cs="Times New Roman"/>
          <w:sz w:val="24"/>
          <w:szCs w:val="24"/>
        </w:rPr>
        <w:t>konstatēti</w:t>
      </w:r>
      <w:r>
        <w:rPr>
          <w:rFonts w:ascii="Times New Roman" w:hAnsi="Times New Roman" w:cs="Times New Roman"/>
          <w:sz w:val="24"/>
          <w:szCs w:val="24"/>
        </w:rPr>
        <w:t xml:space="preserve"> Eiropas Savienības</w:t>
      </w:r>
      <w:r w:rsidR="00335A50">
        <w:rPr>
          <w:rFonts w:ascii="Times New Roman" w:hAnsi="Times New Roman" w:cs="Times New Roman"/>
          <w:sz w:val="24"/>
          <w:szCs w:val="24"/>
        </w:rPr>
        <w:t xml:space="preserve"> (ES)</w:t>
      </w:r>
      <w:r>
        <w:rPr>
          <w:rFonts w:ascii="Times New Roman" w:hAnsi="Times New Roman" w:cs="Times New Roman"/>
          <w:sz w:val="24"/>
          <w:szCs w:val="24"/>
        </w:rPr>
        <w:t xml:space="preserve"> īpaši</w:t>
      </w:r>
      <w:r w:rsidRPr="00E40081" w:rsidR="00030672">
        <w:rPr>
          <w:rFonts w:ascii="Times New Roman" w:hAnsi="Times New Roman" w:cs="Times New Roman"/>
          <w:sz w:val="24"/>
          <w:szCs w:val="24"/>
        </w:rPr>
        <w:t xml:space="preserve"> aizsargājam</w:t>
      </w:r>
      <w:r>
        <w:rPr>
          <w:rFonts w:ascii="Times New Roman" w:hAnsi="Times New Roman" w:cs="Times New Roman"/>
          <w:sz w:val="24"/>
          <w:szCs w:val="24"/>
        </w:rPr>
        <w:t>ie</w:t>
      </w:r>
      <w:r w:rsidRPr="00E40081" w:rsidR="00030672">
        <w:rPr>
          <w:rFonts w:ascii="Times New Roman" w:hAnsi="Times New Roman" w:cs="Times New Roman"/>
          <w:sz w:val="24"/>
          <w:szCs w:val="24"/>
        </w:rPr>
        <w:t xml:space="preserve"> biotop</w:t>
      </w:r>
      <w:r>
        <w:rPr>
          <w:rFonts w:ascii="Times New Roman" w:hAnsi="Times New Roman" w:cs="Times New Roman"/>
          <w:sz w:val="24"/>
          <w:szCs w:val="24"/>
        </w:rPr>
        <w:t>i -</w:t>
      </w:r>
      <w:r w:rsidRPr="00B150C5" w:rsidR="00030672">
        <w:rPr>
          <w:rFonts w:ascii="Times New Roman" w:hAnsi="Times New Roman" w:cs="Times New Roman"/>
          <w:sz w:val="24"/>
          <w:szCs w:val="24"/>
        </w:rPr>
        <w:t xml:space="preserve"> </w:t>
      </w:r>
      <w:r w:rsidRPr="00D61155" w:rsidR="00030672">
        <w:rPr>
          <w:rFonts w:ascii="Times New Roman" w:hAnsi="Times New Roman" w:cs="Times New Roman"/>
          <w:sz w:val="24"/>
          <w:szCs w:val="24"/>
        </w:rPr>
        <w:t>9020* Veci jaukti platlapju meži 1. un  2. variants.</w:t>
      </w:r>
      <w:r w:rsidR="002179DB">
        <w:rPr>
          <w:rFonts w:ascii="Times New Roman" w:hAnsi="Times New Roman" w:cs="Times New Roman"/>
          <w:sz w:val="24"/>
          <w:szCs w:val="24"/>
        </w:rPr>
        <w:t xml:space="preserve"> Parka</w:t>
      </w:r>
      <w:r w:rsidR="00C6406E">
        <w:rPr>
          <w:rFonts w:ascii="Times New Roman" w:hAnsi="Times New Roman" w:cs="Times New Roman"/>
          <w:sz w:val="24"/>
          <w:szCs w:val="24"/>
        </w:rPr>
        <w:t xml:space="preserve"> atrodas divi mikroliegumi - Slapjš platlapju meža biotops (parka ZR daļā) un Platlapju meža biotops (parka DA daļā). Kā arī parka </w:t>
      </w:r>
      <w:r w:rsidRPr="00D61155">
        <w:rPr>
          <w:rFonts w:ascii="Times New Roman" w:hAnsi="Times New Roman" w:cs="Times New Roman"/>
          <w:sz w:val="24"/>
          <w:szCs w:val="24"/>
        </w:rPr>
        <w:t xml:space="preserve">teritorijā sastopami bioloģiski veci un lielu dimensiju koki, stumbeņi, kritalas, stāvoši koki ar piepēm, kā arī veci lazdu, kas nodrošina  dzīves vietu īpaši aizsargājamām sugām un dabisku mežu biotopu speciālistu sugām. Parkā un tā apkārtējā teritorijā konstatētas deviņas īpaši aizsargājamās sugas - </w:t>
      </w:r>
      <w:proofErr w:type="spellStart"/>
      <w:r w:rsidRPr="00D61155">
        <w:rPr>
          <w:rFonts w:ascii="Times New Roman" w:hAnsi="Times New Roman" w:cs="Times New Roman"/>
          <w:sz w:val="24"/>
          <w:szCs w:val="24"/>
        </w:rPr>
        <w:t>sīkpunktainā</w:t>
      </w:r>
      <w:proofErr w:type="spellEnd"/>
      <w:r w:rsidRPr="00D61155">
        <w:rPr>
          <w:rFonts w:ascii="Times New Roman" w:hAnsi="Times New Roman" w:cs="Times New Roman"/>
          <w:sz w:val="24"/>
          <w:szCs w:val="24"/>
        </w:rPr>
        <w:t xml:space="preserve"> </w:t>
      </w:r>
      <w:proofErr w:type="spellStart"/>
      <w:r w:rsidRPr="00D61155">
        <w:rPr>
          <w:rFonts w:ascii="Times New Roman" w:hAnsi="Times New Roman" w:cs="Times New Roman"/>
          <w:sz w:val="24"/>
          <w:szCs w:val="24"/>
        </w:rPr>
        <w:t>artonija</w:t>
      </w:r>
      <w:proofErr w:type="spellEnd"/>
      <w:r w:rsidRPr="00D61155">
        <w:rPr>
          <w:rFonts w:ascii="Times New Roman" w:hAnsi="Times New Roman" w:cs="Times New Roman"/>
          <w:sz w:val="24"/>
          <w:szCs w:val="24"/>
        </w:rPr>
        <w:t xml:space="preserve"> (</w:t>
      </w:r>
      <w:proofErr w:type="spellStart"/>
      <w:r w:rsidRPr="00D61155">
        <w:rPr>
          <w:rFonts w:ascii="Times New Roman" w:hAnsi="Times New Roman" w:cs="Times New Roman"/>
          <w:i/>
          <w:sz w:val="24"/>
          <w:szCs w:val="24"/>
        </w:rPr>
        <w:t>Arthonia</w:t>
      </w:r>
      <w:proofErr w:type="spellEnd"/>
      <w:r w:rsidRPr="00D61155">
        <w:rPr>
          <w:rFonts w:ascii="Times New Roman" w:hAnsi="Times New Roman" w:cs="Times New Roman"/>
          <w:i/>
          <w:sz w:val="24"/>
          <w:szCs w:val="24"/>
        </w:rPr>
        <w:t xml:space="preserve"> </w:t>
      </w:r>
      <w:proofErr w:type="spellStart"/>
      <w:r w:rsidRPr="00D61155">
        <w:rPr>
          <w:rFonts w:ascii="Times New Roman" w:hAnsi="Times New Roman" w:cs="Times New Roman"/>
          <w:i/>
          <w:sz w:val="24"/>
          <w:szCs w:val="24"/>
        </w:rPr>
        <w:t>byssace</w:t>
      </w:r>
      <w:proofErr w:type="spellEnd"/>
      <w:r w:rsidRPr="00D61155">
        <w:rPr>
          <w:rFonts w:ascii="Times New Roman" w:hAnsi="Times New Roman" w:cs="Times New Roman"/>
          <w:sz w:val="24"/>
          <w:szCs w:val="24"/>
        </w:rPr>
        <w:t xml:space="preserve">), kastaņbrūnā </w:t>
      </w:r>
      <w:proofErr w:type="spellStart"/>
      <w:r w:rsidRPr="00D61155">
        <w:rPr>
          <w:rFonts w:ascii="Times New Roman" w:hAnsi="Times New Roman" w:cs="Times New Roman"/>
          <w:sz w:val="24"/>
          <w:szCs w:val="24"/>
        </w:rPr>
        <w:t>artonija</w:t>
      </w:r>
      <w:proofErr w:type="spellEnd"/>
      <w:r w:rsidRPr="00D61155">
        <w:rPr>
          <w:rFonts w:ascii="Times New Roman" w:hAnsi="Times New Roman" w:cs="Times New Roman"/>
          <w:sz w:val="24"/>
          <w:szCs w:val="24"/>
        </w:rPr>
        <w:t xml:space="preserve"> (</w:t>
      </w:r>
      <w:proofErr w:type="spellStart"/>
      <w:r w:rsidRPr="00D61155">
        <w:rPr>
          <w:rFonts w:ascii="Times New Roman" w:hAnsi="Times New Roman" w:cs="Times New Roman"/>
          <w:i/>
          <w:sz w:val="24"/>
          <w:szCs w:val="24"/>
        </w:rPr>
        <w:t>Arthonia</w:t>
      </w:r>
      <w:proofErr w:type="spellEnd"/>
      <w:r w:rsidRPr="00D61155">
        <w:rPr>
          <w:rFonts w:ascii="Times New Roman" w:hAnsi="Times New Roman" w:cs="Times New Roman"/>
          <w:i/>
          <w:sz w:val="24"/>
          <w:szCs w:val="24"/>
        </w:rPr>
        <w:t xml:space="preserve"> </w:t>
      </w:r>
      <w:proofErr w:type="spellStart"/>
      <w:r w:rsidRPr="00D61155">
        <w:rPr>
          <w:rFonts w:ascii="Times New Roman" w:hAnsi="Times New Roman" w:cs="Times New Roman"/>
          <w:i/>
          <w:sz w:val="24"/>
          <w:szCs w:val="24"/>
        </w:rPr>
        <w:t>spadicea</w:t>
      </w:r>
      <w:proofErr w:type="spellEnd"/>
      <w:r w:rsidRPr="00D61155">
        <w:rPr>
          <w:rFonts w:ascii="Times New Roman" w:hAnsi="Times New Roman" w:cs="Times New Roman"/>
          <w:sz w:val="24"/>
          <w:szCs w:val="24"/>
        </w:rPr>
        <w:t xml:space="preserve">), marmora </w:t>
      </w:r>
      <w:proofErr w:type="spellStart"/>
      <w:r w:rsidRPr="00D61155">
        <w:rPr>
          <w:rFonts w:ascii="Times New Roman" w:hAnsi="Times New Roman" w:cs="Times New Roman"/>
          <w:sz w:val="24"/>
          <w:szCs w:val="24"/>
        </w:rPr>
        <w:t>rožvabole</w:t>
      </w:r>
      <w:proofErr w:type="spellEnd"/>
      <w:r w:rsidRPr="00D61155">
        <w:rPr>
          <w:rFonts w:ascii="Times New Roman" w:hAnsi="Times New Roman" w:cs="Times New Roman"/>
          <w:sz w:val="24"/>
          <w:szCs w:val="24"/>
        </w:rPr>
        <w:t xml:space="preserve"> (</w:t>
      </w:r>
      <w:proofErr w:type="spellStart"/>
      <w:r w:rsidRPr="00D61155">
        <w:rPr>
          <w:rFonts w:ascii="Times New Roman" w:hAnsi="Times New Roman" w:cs="Times New Roman"/>
          <w:i/>
          <w:iCs/>
          <w:sz w:val="24"/>
          <w:szCs w:val="24"/>
        </w:rPr>
        <w:t>Liocola</w:t>
      </w:r>
      <w:proofErr w:type="spellEnd"/>
      <w:r w:rsidRPr="00D61155">
        <w:rPr>
          <w:rFonts w:ascii="Times New Roman" w:hAnsi="Times New Roman" w:cs="Times New Roman"/>
          <w:i/>
          <w:iCs/>
          <w:sz w:val="24"/>
          <w:szCs w:val="24"/>
        </w:rPr>
        <w:t xml:space="preserve"> </w:t>
      </w:r>
      <w:proofErr w:type="spellStart"/>
      <w:r w:rsidRPr="00D61155">
        <w:rPr>
          <w:rFonts w:ascii="Times New Roman" w:hAnsi="Times New Roman" w:cs="Times New Roman"/>
          <w:i/>
          <w:iCs/>
          <w:sz w:val="24"/>
          <w:szCs w:val="24"/>
        </w:rPr>
        <w:t>marmorata</w:t>
      </w:r>
      <w:proofErr w:type="spellEnd"/>
      <w:r w:rsidRPr="00D61155">
        <w:rPr>
          <w:rFonts w:ascii="Times New Roman" w:hAnsi="Times New Roman" w:cs="Times New Roman"/>
          <w:sz w:val="24"/>
          <w:szCs w:val="24"/>
        </w:rPr>
        <w:t xml:space="preserve">), </w:t>
      </w:r>
      <w:proofErr w:type="spellStart"/>
      <w:r w:rsidRPr="00D61155">
        <w:rPr>
          <w:rFonts w:ascii="Times New Roman" w:hAnsi="Times New Roman" w:cs="Times New Roman"/>
          <w:sz w:val="24"/>
          <w:szCs w:val="24"/>
        </w:rPr>
        <w:t>brūngalvainā</w:t>
      </w:r>
      <w:proofErr w:type="spellEnd"/>
      <w:r w:rsidRPr="00D61155">
        <w:rPr>
          <w:rFonts w:ascii="Times New Roman" w:hAnsi="Times New Roman" w:cs="Times New Roman"/>
          <w:sz w:val="24"/>
          <w:szCs w:val="24"/>
        </w:rPr>
        <w:t xml:space="preserve"> </w:t>
      </w:r>
      <w:proofErr w:type="spellStart"/>
      <w:r w:rsidRPr="00D61155">
        <w:rPr>
          <w:rFonts w:ascii="Times New Roman" w:hAnsi="Times New Roman" w:cs="Times New Roman"/>
          <w:sz w:val="24"/>
          <w:szCs w:val="24"/>
        </w:rPr>
        <w:t>henotēka</w:t>
      </w:r>
      <w:proofErr w:type="spellEnd"/>
      <w:r w:rsidRPr="00D61155">
        <w:rPr>
          <w:rFonts w:ascii="Times New Roman" w:hAnsi="Times New Roman" w:cs="Times New Roman"/>
          <w:sz w:val="24"/>
          <w:szCs w:val="24"/>
        </w:rPr>
        <w:t xml:space="preserve"> (</w:t>
      </w:r>
      <w:proofErr w:type="spellStart"/>
      <w:r w:rsidRPr="00D61155">
        <w:rPr>
          <w:rFonts w:ascii="Times New Roman" w:hAnsi="Times New Roman" w:cs="Times New Roman"/>
          <w:i/>
          <w:sz w:val="24"/>
          <w:szCs w:val="24"/>
        </w:rPr>
        <w:t>Chaenotheca</w:t>
      </w:r>
      <w:proofErr w:type="spellEnd"/>
      <w:r w:rsidRPr="00D61155">
        <w:rPr>
          <w:rFonts w:ascii="Times New Roman" w:hAnsi="Times New Roman" w:cs="Times New Roman"/>
          <w:i/>
          <w:sz w:val="24"/>
          <w:szCs w:val="24"/>
        </w:rPr>
        <w:t xml:space="preserve"> </w:t>
      </w:r>
      <w:proofErr w:type="spellStart"/>
      <w:r w:rsidRPr="00D61155">
        <w:rPr>
          <w:rFonts w:ascii="Times New Roman" w:hAnsi="Times New Roman" w:cs="Times New Roman"/>
          <w:i/>
          <w:sz w:val="24"/>
          <w:szCs w:val="24"/>
        </w:rPr>
        <w:t>phaeocephala</w:t>
      </w:r>
      <w:proofErr w:type="spellEnd"/>
      <w:r w:rsidRPr="00D61155">
        <w:rPr>
          <w:rFonts w:ascii="Times New Roman" w:hAnsi="Times New Roman" w:cs="Times New Roman"/>
          <w:sz w:val="24"/>
          <w:szCs w:val="24"/>
        </w:rPr>
        <w:t xml:space="preserve">), parastais </w:t>
      </w:r>
      <w:proofErr w:type="spellStart"/>
      <w:r w:rsidRPr="00D61155">
        <w:rPr>
          <w:rFonts w:ascii="Times New Roman" w:hAnsi="Times New Roman" w:cs="Times New Roman"/>
          <w:sz w:val="24"/>
          <w:szCs w:val="24"/>
        </w:rPr>
        <w:t>plaušķērpjis</w:t>
      </w:r>
      <w:proofErr w:type="spellEnd"/>
      <w:r w:rsidRPr="00D61155">
        <w:rPr>
          <w:rFonts w:ascii="Times New Roman" w:hAnsi="Times New Roman" w:cs="Times New Roman"/>
          <w:sz w:val="24"/>
          <w:szCs w:val="24"/>
        </w:rPr>
        <w:t xml:space="preserve"> (</w:t>
      </w:r>
      <w:proofErr w:type="spellStart"/>
      <w:r w:rsidRPr="00D61155">
        <w:rPr>
          <w:rFonts w:ascii="Times New Roman" w:hAnsi="Times New Roman" w:cs="Times New Roman"/>
          <w:i/>
          <w:sz w:val="24"/>
          <w:szCs w:val="24"/>
        </w:rPr>
        <w:t>Lobaria</w:t>
      </w:r>
      <w:proofErr w:type="spellEnd"/>
      <w:r w:rsidRPr="00D61155">
        <w:rPr>
          <w:rFonts w:ascii="Times New Roman" w:hAnsi="Times New Roman" w:cs="Times New Roman"/>
          <w:i/>
          <w:sz w:val="24"/>
          <w:szCs w:val="24"/>
        </w:rPr>
        <w:t xml:space="preserve"> </w:t>
      </w:r>
      <w:proofErr w:type="spellStart"/>
      <w:r w:rsidRPr="00D61155">
        <w:rPr>
          <w:rFonts w:ascii="Times New Roman" w:hAnsi="Times New Roman" w:cs="Times New Roman"/>
          <w:i/>
          <w:sz w:val="24"/>
          <w:szCs w:val="24"/>
        </w:rPr>
        <w:t>pulmonaria</w:t>
      </w:r>
      <w:proofErr w:type="spellEnd"/>
      <w:r w:rsidRPr="00D61155">
        <w:rPr>
          <w:rFonts w:ascii="Times New Roman" w:hAnsi="Times New Roman" w:cs="Times New Roman"/>
          <w:sz w:val="24"/>
          <w:szCs w:val="24"/>
        </w:rPr>
        <w:t>), smaržīgā naktsvijole (</w:t>
      </w:r>
      <w:proofErr w:type="spellStart"/>
      <w:r w:rsidRPr="00D61155">
        <w:rPr>
          <w:rFonts w:ascii="Times New Roman" w:hAnsi="Times New Roman" w:cs="Times New Roman"/>
          <w:i/>
          <w:sz w:val="24"/>
          <w:szCs w:val="24"/>
        </w:rPr>
        <w:t>Plathanthera</w:t>
      </w:r>
      <w:proofErr w:type="spellEnd"/>
      <w:r w:rsidRPr="00D61155">
        <w:rPr>
          <w:rFonts w:ascii="Times New Roman" w:hAnsi="Times New Roman" w:cs="Times New Roman"/>
          <w:i/>
          <w:sz w:val="24"/>
          <w:szCs w:val="24"/>
        </w:rPr>
        <w:t xml:space="preserve"> </w:t>
      </w:r>
      <w:proofErr w:type="spellStart"/>
      <w:r w:rsidRPr="00D61155">
        <w:rPr>
          <w:rFonts w:ascii="Times New Roman" w:hAnsi="Times New Roman" w:cs="Times New Roman"/>
          <w:i/>
          <w:sz w:val="24"/>
          <w:szCs w:val="24"/>
        </w:rPr>
        <w:t>bifolia</w:t>
      </w:r>
      <w:proofErr w:type="spellEnd"/>
      <w:r w:rsidRPr="00D61155">
        <w:rPr>
          <w:rFonts w:ascii="Times New Roman" w:hAnsi="Times New Roman" w:cs="Times New Roman"/>
          <w:sz w:val="24"/>
          <w:szCs w:val="24"/>
        </w:rPr>
        <w:t>), vidējais dzenis (</w:t>
      </w:r>
      <w:proofErr w:type="spellStart"/>
      <w:r w:rsidRPr="00D61155">
        <w:rPr>
          <w:rFonts w:ascii="Times New Roman" w:hAnsi="Times New Roman" w:cs="Times New Roman"/>
          <w:i/>
          <w:sz w:val="24"/>
          <w:szCs w:val="24"/>
        </w:rPr>
        <w:t>Dendrocopos</w:t>
      </w:r>
      <w:proofErr w:type="spellEnd"/>
      <w:r w:rsidRPr="00D61155">
        <w:rPr>
          <w:rFonts w:ascii="Times New Roman" w:hAnsi="Times New Roman" w:cs="Times New Roman"/>
          <w:i/>
          <w:sz w:val="24"/>
          <w:szCs w:val="24"/>
        </w:rPr>
        <w:t xml:space="preserve"> </w:t>
      </w:r>
      <w:proofErr w:type="spellStart"/>
      <w:r w:rsidRPr="00D61155">
        <w:rPr>
          <w:rFonts w:ascii="Times New Roman" w:hAnsi="Times New Roman" w:cs="Times New Roman"/>
          <w:i/>
          <w:sz w:val="24"/>
          <w:szCs w:val="24"/>
        </w:rPr>
        <w:t>medius</w:t>
      </w:r>
      <w:proofErr w:type="spellEnd"/>
      <w:r w:rsidRPr="00D61155">
        <w:rPr>
          <w:rFonts w:ascii="Times New Roman" w:hAnsi="Times New Roman" w:cs="Times New Roman"/>
          <w:sz w:val="24"/>
          <w:szCs w:val="24"/>
        </w:rPr>
        <w:t xml:space="preserve">), </w:t>
      </w:r>
      <w:proofErr w:type="spellStart"/>
      <w:r w:rsidRPr="00D61155">
        <w:rPr>
          <w:rFonts w:ascii="Times New Roman" w:hAnsi="Times New Roman" w:cs="Times New Roman"/>
          <w:sz w:val="24"/>
          <w:szCs w:val="24"/>
        </w:rPr>
        <w:t>baltmugurdzenis</w:t>
      </w:r>
      <w:proofErr w:type="spellEnd"/>
      <w:r w:rsidRPr="00D61155">
        <w:rPr>
          <w:rFonts w:ascii="Times New Roman" w:hAnsi="Times New Roman" w:cs="Times New Roman"/>
          <w:sz w:val="24"/>
          <w:szCs w:val="24"/>
        </w:rPr>
        <w:t xml:space="preserve"> (</w:t>
      </w:r>
      <w:proofErr w:type="spellStart"/>
      <w:r w:rsidRPr="00CC67A5">
        <w:rPr>
          <w:rFonts w:ascii="Times New Roman" w:hAnsi="Times New Roman" w:cs="Times New Roman"/>
          <w:i/>
          <w:iCs/>
          <w:sz w:val="24"/>
          <w:szCs w:val="24"/>
        </w:rPr>
        <w:t>Dendrocopos</w:t>
      </w:r>
      <w:proofErr w:type="spellEnd"/>
      <w:r w:rsidRPr="00CC67A5">
        <w:rPr>
          <w:rFonts w:ascii="Times New Roman" w:hAnsi="Times New Roman" w:cs="Times New Roman"/>
          <w:i/>
          <w:iCs/>
          <w:sz w:val="24"/>
          <w:szCs w:val="24"/>
        </w:rPr>
        <w:t xml:space="preserve"> </w:t>
      </w:r>
      <w:proofErr w:type="spellStart"/>
      <w:r w:rsidRPr="00CC67A5">
        <w:rPr>
          <w:rFonts w:ascii="Times New Roman" w:hAnsi="Times New Roman" w:cs="Times New Roman"/>
          <w:i/>
          <w:iCs/>
          <w:sz w:val="24"/>
          <w:szCs w:val="24"/>
        </w:rPr>
        <w:t>leucotos</w:t>
      </w:r>
      <w:proofErr w:type="spellEnd"/>
      <w:r w:rsidRPr="00D61155">
        <w:rPr>
          <w:rFonts w:ascii="Times New Roman" w:hAnsi="Times New Roman" w:cs="Times New Roman"/>
          <w:sz w:val="24"/>
          <w:szCs w:val="24"/>
        </w:rPr>
        <w:t xml:space="preserve">), </w:t>
      </w:r>
      <w:proofErr w:type="spellStart"/>
      <w:r w:rsidRPr="00D61155">
        <w:rPr>
          <w:rFonts w:ascii="Times New Roman" w:hAnsi="Times New Roman" w:cs="Times New Roman"/>
          <w:sz w:val="24"/>
          <w:szCs w:val="24"/>
        </w:rPr>
        <w:t>trīspirkstu</w:t>
      </w:r>
      <w:proofErr w:type="spellEnd"/>
      <w:r w:rsidRPr="00D61155">
        <w:rPr>
          <w:rFonts w:ascii="Times New Roman" w:hAnsi="Times New Roman" w:cs="Times New Roman"/>
          <w:sz w:val="24"/>
          <w:szCs w:val="24"/>
        </w:rPr>
        <w:t xml:space="preserve"> dzenis (</w:t>
      </w:r>
      <w:proofErr w:type="spellStart"/>
      <w:r w:rsidRPr="00EC3992">
        <w:rPr>
          <w:rFonts w:ascii="Times New Roman" w:hAnsi="Times New Roman" w:cs="Times New Roman"/>
          <w:i/>
          <w:iCs/>
          <w:sz w:val="24"/>
          <w:szCs w:val="24"/>
        </w:rPr>
        <w:t>Picoides</w:t>
      </w:r>
      <w:proofErr w:type="spellEnd"/>
      <w:r w:rsidRPr="00EC3992">
        <w:rPr>
          <w:rFonts w:ascii="Times New Roman" w:hAnsi="Times New Roman" w:cs="Times New Roman"/>
          <w:i/>
          <w:iCs/>
          <w:sz w:val="24"/>
          <w:szCs w:val="24"/>
        </w:rPr>
        <w:t xml:space="preserve"> </w:t>
      </w:r>
      <w:proofErr w:type="spellStart"/>
      <w:r w:rsidRPr="00EC3992">
        <w:rPr>
          <w:rFonts w:ascii="Times New Roman" w:hAnsi="Times New Roman" w:cs="Times New Roman"/>
          <w:i/>
          <w:iCs/>
          <w:sz w:val="24"/>
          <w:szCs w:val="24"/>
        </w:rPr>
        <w:t>tridactylus</w:t>
      </w:r>
      <w:proofErr w:type="spellEnd"/>
      <w:r w:rsidRPr="00D61155">
        <w:rPr>
          <w:rFonts w:ascii="Times New Roman" w:hAnsi="Times New Roman" w:cs="Times New Roman"/>
          <w:sz w:val="24"/>
          <w:szCs w:val="24"/>
        </w:rPr>
        <w:t>)</w:t>
      </w:r>
      <w:r>
        <w:rPr>
          <w:rFonts w:ascii="Times New Roman" w:hAnsi="Times New Roman" w:cs="Times New Roman"/>
          <w:sz w:val="24"/>
          <w:szCs w:val="24"/>
        </w:rPr>
        <w:t xml:space="preserve">. </w:t>
      </w:r>
    </w:p>
    <w:p xmlns:wp14="http://schemas.microsoft.com/office/word/2010/wordml" w:rsidR="005B4812" w:rsidP="005B4812" w:rsidRDefault="005B4812" w14:paraId="6376F0A2" wp14:textId="77777777">
      <w:pPr>
        <w:jc w:val="both"/>
        <w:rPr>
          <w:rFonts w:ascii="Times New Roman" w:hAnsi="Times New Roman" w:cs="Times New Roman"/>
          <w:sz w:val="24"/>
          <w:szCs w:val="24"/>
          <w:u w:val="single"/>
        </w:rPr>
      </w:pPr>
      <w:r w:rsidRPr="000E4540">
        <w:rPr>
          <w:rFonts w:ascii="Times New Roman" w:hAnsi="Times New Roman" w:cs="Times New Roman"/>
          <w:sz w:val="24"/>
          <w:szCs w:val="24"/>
          <w:u w:val="single"/>
        </w:rPr>
        <w:t>Priekšlikumi teritorijas robežas precizējumiem.</w:t>
      </w:r>
    </w:p>
    <w:p xmlns:wp14="http://schemas.microsoft.com/office/word/2010/wordml" w:rsidR="00FB3986" w:rsidP="005B4812" w:rsidRDefault="006A35CC" w14:paraId="0D57B1AC" wp14:textId="77777777">
      <w:pPr>
        <w:jc w:val="both"/>
        <w:rPr>
          <w:rFonts w:ascii="Times New Roman" w:hAnsi="Times New Roman" w:cs="Times New Roman"/>
          <w:sz w:val="24"/>
          <w:szCs w:val="24"/>
          <w:u w:val="single"/>
        </w:rPr>
      </w:pPr>
      <w:r>
        <w:rPr>
          <w:rFonts w:ascii="Times New Roman" w:hAnsi="Times New Roman" w:cs="Times New Roman"/>
          <w:sz w:val="24"/>
          <w:szCs w:val="24"/>
          <w:u w:val="single"/>
        </w:rPr>
        <w:t>M</w:t>
      </w:r>
      <w:r w:rsidR="00FB3986">
        <w:rPr>
          <w:rFonts w:ascii="Times New Roman" w:hAnsi="Times New Roman" w:cs="Times New Roman"/>
          <w:sz w:val="24"/>
          <w:szCs w:val="24"/>
          <w:u w:val="single"/>
        </w:rPr>
        <w:t xml:space="preserve">ikrolieguma statusa atcelšanu parka ZR un DA daļā: </w:t>
      </w:r>
    </w:p>
    <w:p xmlns:wp14="http://schemas.microsoft.com/office/word/2010/wordml" w:rsidRPr="006A35CC" w:rsidR="006A35CC" w:rsidP="00FB3986" w:rsidRDefault="000660F4" w14:paraId="66D4F112" wp14:textId="77777777">
      <w:pPr>
        <w:pStyle w:val="Sarakstarindkopa"/>
        <w:numPr>
          <w:ilvl w:val="0"/>
          <w:numId w:val="11"/>
        </w:numPr>
        <w:jc w:val="both"/>
        <w:rPr>
          <w:rFonts w:ascii="Times New Roman" w:hAnsi="Times New Roman" w:cs="Times New Roman"/>
          <w:sz w:val="24"/>
          <w:szCs w:val="24"/>
          <w:u w:val="single"/>
        </w:rPr>
      </w:pPr>
      <w:r w:rsidRPr="000660F4">
        <w:rPr>
          <w:rFonts w:ascii="Times New Roman" w:hAnsi="Times New Roman" w:cs="Times New Roman"/>
          <w:sz w:val="24"/>
          <w:szCs w:val="24"/>
        </w:rPr>
        <w:t>Dendroloģiskais stādījums "</w:t>
      </w:r>
      <w:proofErr w:type="spellStart"/>
      <w:r w:rsidRPr="000660F4">
        <w:rPr>
          <w:rFonts w:ascii="Times New Roman" w:hAnsi="Times New Roman" w:cs="Times New Roman"/>
          <w:sz w:val="24"/>
          <w:szCs w:val="24"/>
        </w:rPr>
        <w:t>Bauņu</w:t>
      </w:r>
      <w:proofErr w:type="spellEnd"/>
      <w:r w:rsidRPr="000660F4">
        <w:rPr>
          <w:rFonts w:ascii="Times New Roman" w:hAnsi="Times New Roman" w:cs="Times New Roman"/>
          <w:sz w:val="24"/>
          <w:szCs w:val="24"/>
        </w:rPr>
        <w:t xml:space="preserve"> parks" sevī ietver daudzveidīgas teritorijas: gan neskartus un dabiskus mežus, gan vecus, bet cilvēka ietekmētus mežus, parku, alejas, dīķus, </w:t>
      </w:r>
      <w:proofErr w:type="spellStart"/>
      <w:r w:rsidRPr="000660F4">
        <w:rPr>
          <w:rFonts w:ascii="Times New Roman" w:hAnsi="Times New Roman" w:cs="Times New Roman"/>
          <w:sz w:val="24"/>
          <w:szCs w:val="24"/>
        </w:rPr>
        <w:t>ruderālu</w:t>
      </w:r>
      <w:proofErr w:type="spellEnd"/>
      <w:r w:rsidRPr="000660F4">
        <w:rPr>
          <w:rFonts w:ascii="Times New Roman" w:hAnsi="Times New Roman" w:cs="Times New Roman"/>
          <w:sz w:val="24"/>
          <w:szCs w:val="24"/>
        </w:rPr>
        <w:t xml:space="preserve"> zonu. Arī dendroloģiskā stādījuma piegulošajās teritorijās ir konstatētas nozīmīgas dabas vērtības. Daļu no tām ietver mikroliegums, taču daļa ir bez jebkāda aizsardzības statusa.</w:t>
      </w:r>
      <w:r w:rsidR="002179DB">
        <w:rPr>
          <w:rFonts w:ascii="Times New Roman" w:hAnsi="Times New Roman" w:cs="Times New Roman"/>
          <w:sz w:val="24"/>
          <w:szCs w:val="24"/>
        </w:rPr>
        <w:t xml:space="preserve"> </w:t>
      </w:r>
      <w:proofErr w:type="spellStart"/>
      <w:r w:rsidRPr="002179DB" w:rsidR="002179DB">
        <w:rPr>
          <w:rFonts w:ascii="Times New Roman" w:hAnsi="Times New Roman" w:cs="Times New Roman"/>
          <w:sz w:val="24"/>
          <w:szCs w:val="24"/>
        </w:rPr>
        <w:t>Bauņu</w:t>
      </w:r>
      <w:proofErr w:type="spellEnd"/>
      <w:r w:rsidRPr="002179DB" w:rsidR="002179DB">
        <w:rPr>
          <w:rFonts w:ascii="Times New Roman" w:hAnsi="Times New Roman" w:cs="Times New Roman"/>
          <w:sz w:val="24"/>
          <w:szCs w:val="24"/>
        </w:rPr>
        <w:t xml:space="preserve"> parkā nodibinātas dažādu kategoriju īpaši aizsargājamās dabas teritorijas, kas vietām savstarpēji pārklājas. Pārklāšanās </w:t>
      </w:r>
      <w:proofErr w:type="spellStart"/>
      <w:r w:rsidRPr="002179DB" w:rsidR="002179DB">
        <w:rPr>
          <w:rFonts w:ascii="Times New Roman" w:hAnsi="Times New Roman" w:cs="Times New Roman"/>
          <w:sz w:val="24"/>
          <w:szCs w:val="24"/>
        </w:rPr>
        <w:t>sarežģī</w:t>
      </w:r>
      <w:proofErr w:type="spellEnd"/>
      <w:r w:rsidRPr="002179DB" w:rsidR="002179DB">
        <w:rPr>
          <w:rFonts w:ascii="Times New Roman" w:hAnsi="Times New Roman" w:cs="Times New Roman"/>
          <w:sz w:val="24"/>
          <w:szCs w:val="24"/>
        </w:rPr>
        <w:t xml:space="preserve"> teritorijas apsaimniekošanas plānošanu un realizāciju.</w:t>
      </w:r>
      <w:r w:rsidR="002179DB">
        <w:rPr>
          <w:rFonts w:ascii="Times New Roman" w:hAnsi="Times New Roman" w:cs="Times New Roman"/>
          <w:sz w:val="24"/>
          <w:szCs w:val="24"/>
        </w:rPr>
        <w:t xml:space="preserve"> </w:t>
      </w:r>
      <w:r w:rsidRPr="002179DB" w:rsidR="002179DB">
        <w:rPr>
          <w:rFonts w:ascii="Times New Roman" w:hAnsi="Times New Roman" w:cs="Times New Roman"/>
          <w:sz w:val="24"/>
          <w:szCs w:val="24"/>
        </w:rPr>
        <w:t xml:space="preserve">Šāda aizsargājamo dabas teritoriju kategoriju pārklāšanās rada lieku birokrātisko slogu un nav nepieciešama, jo dabas vērtību aizsardzību nodrošina abas no iepriekš minētajām aizsargājamo dabas teritoriju kategorijām. Lai atvieglotu administratīvo procesu, </w:t>
      </w:r>
      <w:r w:rsidRPr="002179DB" w:rsidR="006A35CC">
        <w:rPr>
          <w:rFonts w:ascii="Times New Roman" w:hAnsi="Times New Roman" w:cs="Times New Roman"/>
          <w:sz w:val="24"/>
          <w:szCs w:val="24"/>
        </w:rPr>
        <w:t xml:space="preserve">tiek rosināta mikrolieguma statusa atcelšana </w:t>
      </w:r>
      <w:proofErr w:type="spellStart"/>
      <w:r w:rsidRPr="002179DB" w:rsidR="006A35CC">
        <w:rPr>
          <w:rFonts w:ascii="Times New Roman" w:hAnsi="Times New Roman" w:cs="Times New Roman"/>
          <w:sz w:val="24"/>
          <w:szCs w:val="24"/>
        </w:rPr>
        <w:t>Bauņu</w:t>
      </w:r>
      <w:proofErr w:type="spellEnd"/>
      <w:r w:rsidRPr="002179DB" w:rsidR="006A35CC">
        <w:rPr>
          <w:rFonts w:ascii="Times New Roman" w:hAnsi="Times New Roman" w:cs="Times New Roman"/>
          <w:sz w:val="24"/>
          <w:szCs w:val="24"/>
        </w:rPr>
        <w:t xml:space="preserve"> parka DA un ZR daļai, lai nav dažādu īpaši aizsargājamo dabas teritoriju kategoriju pārklāšanās.</w:t>
      </w:r>
    </w:p>
    <w:p xmlns:wp14="http://schemas.microsoft.com/office/word/2010/wordml" w:rsidRPr="006A35CC" w:rsidR="00FB3986" w:rsidP="006A35CC" w:rsidRDefault="00FB3986" w14:paraId="687DA9E0" wp14:textId="77777777">
      <w:pPr>
        <w:jc w:val="both"/>
        <w:rPr>
          <w:rFonts w:ascii="Times New Roman" w:hAnsi="Times New Roman" w:cs="Times New Roman"/>
          <w:sz w:val="24"/>
          <w:szCs w:val="24"/>
          <w:u w:val="single"/>
        </w:rPr>
      </w:pPr>
      <w:r w:rsidRPr="006A35CC">
        <w:rPr>
          <w:rFonts w:ascii="Times New Roman" w:hAnsi="Times New Roman" w:cs="Times New Roman"/>
          <w:sz w:val="24"/>
          <w:szCs w:val="24"/>
          <w:u w:val="single"/>
        </w:rPr>
        <w:t>Dendroloģiskā stādījuma statuss saglabājams, veicot robežu precizējumus:</w:t>
      </w:r>
    </w:p>
    <w:p xmlns:wp14="http://schemas.microsoft.com/office/word/2010/wordml" w:rsidR="001B38E1" w:rsidP="004E756D" w:rsidRDefault="00844B6A" w14:paraId="625914D7" wp14:textId="77777777">
      <w:pPr>
        <w:pStyle w:val="Sarakstarindkopa"/>
        <w:numPr>
          <w:ilvl w:val="0"/>
          <w:numId w:val="11"/>
        </w:num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ā</w:t>
      </w:r>
      <w:r w:rsidR="001B38E1">
        <w:rPr>
          <w:rFonts w:ascii="Times New Roman" w:hAnsi="Times New Roman" w:cs="Times New Roman"/>
          <w:color w:val="000000"/>
          <w:sz w:val="24"/>
          <w:szCs w:val="24"/>
        </w:rPr>
        <w:t>rpus meitu kalna robežām atrodas dendroloģiskās un kultūrvēsturiskās vērtības</w:t>
      </w:r>
      <w:r w:rsidR="00CF515D">
        <w:rPr>
          <w:rFonts w:ascii="Times New Roman" w:hAnsi="Times New Roman" w:cs="Times New Roman"/>
          <w:color w:val="000000"/>
          <w:sz w:val="24"/>
          <w:szCs w:val="24"/>
        </w:rPr>
        <w:t>.</w:t>
      </w:r>
      <w:r w:rsidR="001B38E1">
        <w:rPr>
          <w:rFonts w:ascii="Times New Roman" w:hAnsi="Times New Roman" w:cs="Times New Roman"/>
          <w:color w:val="000000"/>
          <w:sz w:val="24"/>
          <w:szCs w:val="24"/>
        </w:rPr>
        <w:t xml:space="preserve"> </w:t>
      </w:r>
      <w:r w:rsidR="00CF515D">
        <w:rPr>
          <w:rFonts w:ascii="Times New Roman" w:hAnsi="Times New Roman" w:cs="Times New Roman"/>
          <w:color w:val="000000"/>
          <w:sz w:val="24"/>
          <w:szCs w:val="24"/>
        </w:rPr>
        <w:t>L</w:t>
      </w:r>
      <w:r w:rsidR="001B38E1">
        <w:rPr>
          <w:rFonts w:ascii="Times New Roman" w:hAnsi="Times New Roman" w:cs="Times New Roman"/>
          <w:color w:val="000000"/>
          <w:sz w:val="24"/>
          <w:szCs w:val="24"/>
        </w:rPr>
        <w:t xml:space="preserve">ai </w:t>
      </w:r>
      <w:r w:rsidR="00335A50">
        <w:rPr>
          <w:rFonts w:ascii="Times New Roman" w:hAnsi="Times New Roman" w:cs="Times New Roman"/>
          <w:color w:val="000000"/>
          <w:sz w:val="24"/>
          <w:szCs w:val="24"/>
        </w:rPr>
        <w:t>aizsargātu šīs daļ</w:t>
      </w:r>
      <w:r w:rsidR="00CF515D">
        <w:rPr>
          <w:rFonts w:ascii="Times New Roman" w:hAnsi="Times New Roman" w:cs="Times New Roman"/>
          <w:color w:val="000000"/>
          <w:sz w:val="24"/>
          <w:szCs w:val="24"/>
        </w:rPr>
        <w:t>a</w:t>
      </w:r>
      <w:r w:rsidR="00335A50">
        <w:rPr>
          <w:rFonts w:ascii="Times New Roman" w:hAnsi="Times New Roman" w:cs="Times New Roman"/>
          <w:color w:val="000000"/>
          <w:sz w:val="24"/>
          <w:szCs w:val="24"/>
        </w:rPr>
        <w:t>s, tās ir jāiekļauj dendroloģiskā stādījuma robežā</w:t>
      </w:r>
      <w:r w:rsidR="00CF515D">
        <w:rPr>
          <w:rFonts w:ascii="Times New Roman" w:hAnsi="Times New Roman" w:cs="Times New Roman"/>
          <w:color w:val="000000"/>
          <w:sz w:val="24"/>
          <w:szCs w:val="24"/>
        </w:rPr>
        <w:t xml:space="preserve">, attiecīgi, </w:t>
      </w:r>
      <w:r w:rsidR="00335A50">
        <w:rPr>
          <w:rFonts w:ascii="Times New Roman" w:hAnsi="Times New Roman" w:cs="Times New Roman"/>
          <w:color w:val="000000"/>
          <w:sz w:val="24"/>
          <w:szCs w:val="24"/>
        </w:rPr>
        <w:t>343. kvartāla 7., 8., 9., 13., 14. nogabalus</w:t>
      </w:r>
      <w:r w:rsidR="00B42822">
        <w:rPr>
          <w:rFonts w:ascii="Times New Roman" w:hAnsi="Times New Roman" w:cs="Times New Roman"/>
          <w:color w:val="000000"/>
          <w:sz w:val="24"/>
          <w:szCs w:val="24"/>
        </w:rPr>
        <w:t xml:space="preserve"> (zemes vienība ar kadastra Nr. </w:t>
      </w:r>
      <w:r w:rsidRPr="00A90D37" w:rsidR="00B42822">
        <w:rPr>
          <w:rFonts w:ascii="Times New Roman" w:hAnsi="Times New Roman" w:cs="Times New Roman"/>
          <w:color w:val="000000"/>
          <w:sz w:val="24"/>
          <w:szCs w:val="24"/>
        </w:rPr>
        <w:t>967000</w:t>
      </w:r>
      <w:r w:rsidR="00B42822">
        <w:rPr>
          <w:rFonts w:ascii="Times New Roman" w:hAnsi="Times New Roman" w:cs="Times New Roman"/>
          <w:color w:val="000000"/>
          <w:sz w:val="24"/>
          <w:szCs w:val="24"/>
        </w:rPr>
        <w:t>30100)</w:t>
      </w:r>
      <w:r w:rsidR="00335A50">
        <w:rPr>
          <w:rFonts w:ascii="Times New Roman" w:hAnsi="Times New Roman" w:cs="Times New Roman"/>
          <w:color w:val="000000"/>
          <w:sz w:val="24"/>
          <w:szCs w:val="24"/>
        </w:rPr>
        <w:t>, kas pašlaik ir mikrolieguma teritorija un 343. kvartāla 15., 17., 18. nogabalus</w:t>
      </w:r>
      <w:r w:rsidR="00B42822">
        <w:rPr>
          <w:rFonts w:ascii="Times New Roman" w:hAnsi="Times New Roman" w:cs="Times New Roman"/>
          <w:color w:val="000000"/>
          <w:sz w:val="24"/>
          <w:szCs w:val="24"/>
        </w:rPr>
        <w:t xml:space="preserve"> (zemes vienība ar kadastra </w:t>
      </w:r>
      <w:r w:rsidR="00B42822">
        <w:rPr>
          <w:rFonts w:ascii="Times New Roman" w:hAnsi="Times New Roman" w:cs="Times New Roman"/>
          <w:color w:val="000000"/>
          <w:sz w:val="24"/>
          <w:szCs w:val="24"/>
        </w:rPr>
        <w:lastRenderedPageBreak/>
        <w:t xml:space="preserve">Nr. </w:t>
      </w:r>
      <w:r w:rsidRPr="00A90D37" w:rsidR="00B42822">
        <w:rPr>
          <w:rFonts w:ascii="Times New Roman" w:hAnsi="Times New Roman" w:cs="Times New Roman"/>
          <w:color w:val="000000"/>
          <w:sz w:val="24"/>
          <w:szCs w:val="24"/>
        </w:rPr>
        <w:t>967000</w:t>
      </w:r>
      <w:r w:rsidR="00B42822">
        <w:rPr>
          <w:rFonts w:ascii="Times New Roman" w:hAnsi="Times New Roman" w:cs="Times New Roman"/>
          <w:color w:val="000000"/>
          <w:sz w:val="24"/>
          <w:szCs w:val="24"/>
        </w:rPr>
        <w:t>30100)</w:t>
      </w:r>
      <w:r w:rsidR="00335A50">
        <w:rPr>
          <w:rFonts w:ascii="Times New Roman" w:hAnsi="Times New Roman" w:cs="Times New Roman"/>
          <w:color w:val="000000"/>
          <w:sz w:val="24"/>
          <w:szCs w:val="24"/>
        </w:rPr>
        <w:t xml:space="preserve">, kuros ir konstatēts ES īpaši aizsargājams biotops – 9010* Veci vai dabiski </w:t>
      </w:r>
      <w:proofErr w:type="spellStart"/>
      <w:r w:rsidR="00335A50">
        <w:rPr>
          <w:rFonts w:ascii="Times New Roman" w:hAnsi="Times New Roman" w:cs="Times New Roman"/>
          <w:color w:val="000000"/>
          <w:sz w:val="24"/>
          <w:szCs w:val="24"/>
        </w:rPr>
        <w:t>boreāli</w:t>
      </w:r>
      <w:proofErr w:type="spellEnd"/>
      <w:r w:rsidR="00335A50">
        <w:rPr>
          <w:rFonts w:ascii="Times New Roman" w:hAnsi="Times New Roman" w:cs="Times New Roman"/>
          <w:color w:val="000000"/>
          <w:sz w:val="24"/>
          <w:szCs w:val="24"/>
        </w:rPr>
        <w:t xml:space="preserve"> meži 2. variants</w:t>
      </w:r>
      <w:r w:rsidR="00B44BA4">
        <w:rPr>
          <w:rFonts w:ascii="Times New Roman" w:hAnsi="Times New Roman" w:cs="Times New Roman"/>
          <w:color w:val="000000"/>
          <w:sz w:val="24"/>
          <w:szCs w:val="24"/>
        </w:rPr>
        <w:t>;</w:t>
      </w:r>
    </w:p>
    <w:p xmlns:wp14="http://schemas.microsoft.com/office/word/2010/wordml" w:rsidR="00335A50" w:rsidP="004E756D" w:rsidRDefault="00207AF7" w14:paraId="49DEB001" wp14:textId="77777777">
      <w:pPr>
        <w:pStyle w:val="Sarakstarindkopa"/>
        <w:numPr>
          <w:ilvl w:val="0"/>
          <w:numId w:val="11"/>
        </w:num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w:t>
      </w:r>
      <w:r w:rsidR="00844B6A">
        <w:rPr>
          <w:rFonts w:ascii="Times New Roman" w:hAnsi="Times New Roman" w:cs="Times New Roman"/>
          <w:color w:val="000000"/>
          <w:sz w:val="24"/>
          <w:szCs w:val="24"/>
        </w:rPr>
        <w:t xml:space="preserve">aplašināt robežu </w:t>
      </w:r>
      <w:proofErr w:type="spellStart"/>
      <w:r w:rsidR="00844B6A">
        <w:rPr>
          <w:rFonts w:ascii="Times New Roman" w:hAnsi="Times New Roman" w:cs="Times New Roman"/>
          <w:color w:val="000000"/>
          <w:sz w:val="24"/>
          <w:szCs w:val="24"/>
        </w:rPr>
        <w:t>Jēkabkalnā</w:t>
      </w:r>
      <w:proofErr w:type="spellEnd"/>
      <w:r w:rsidR="00844B6A">
        <w:rPr>
          <w:rFonts w:ascii="Times New Roman" w:hAnsi="Times New Roman" w:cs="Times New Roman"/>
          <w:color w:val="000000"/>
          <w:sz w:val="24"/>
          <w:szCs w:val="24"/>
        </w:rPr>
        <w:t>, iekļaujot</w:t>
      </w:r>
      <w:r w:rsidR="00A90D37">
        <w:rPr>
          <w:rFonts w:ascii="Times New Roman" w:hAnsi="Times New Roman" w:cs="Times New Roman"/>
          <w:color w:val="000000"/>
          <w:sz w:val="24"/>
          <w:szCs w:val="24"/>
        </w:rPr>
        <w:t xml:space="preserve"> </w:t>
      </w:r>
      <w:r w:rsidR="00844B6A">
        <w:rPr>
          <w:rFonts w:ascii="Times New Roman" w:hAnsi="Times New Roman" w:cs="Times New Roman"/>
          <w:color w:val="000000"/>
          <w:sz w:val="24"/>
          <w:szCs w:val="24"/>
        </w:rPr>
        <w:t xml:space="preserve"> </w:t>
      </w:r>
      <w:r w:rsidR="00B42822">
        <w:rPr>
          <w:rFonts w:ascii="Times New Roman" w:hAnsi="Times New Roman" w:cs="Times New Roman"/>
          <w:color w:val="000000"/>
          <w:sz w:val="24"/>
          <w:szCs w:val="24"/>
        </w:rPr>
        <w:t xml:space="preserve">mežaudzi </w:t>
      </w:r>
      <w:r w:rsidR="00844B6A">
        <w:rPr>
          <w:rFonts w:ascii="Times New Roman" w:hAnsi="Times New Roman" w:cs="Times New Roman"/>
          <w:color w:val="000000"/>
          <w:sz w:val="24"/>
          <w:szCs w:val="24"/>
        </w:rPr>
        <w:t>343. kvartāla 1</w:t>
      </w:r>
      <w:r w:rsidR="00F43ED4">
        <w:rPr>
          <w:rFonts w:ascii="Times New Roman" w:hAnsi="Times New Roman" w:cs="Times New Roman"/>
          <w:color w:val="000000"/>
          <w:sz w:val="24"/>
          <w:szCs w:val="24"/>
        </w:rPr>
        <w:t>.</w:t>
      </w:r>
      <w:r w:rsidR="00A66BAD">
        <w:rPr>
          <w:rFonts w:ascii="Times New Roman" w:hAnsi="Times New Roman" w:cs="Times New Roman"/>
          <w:color w:val="000000"/>
          <w:sz w:val="24"/>
          <w:szCs w:val="24"/>
        </w:rPr>
        <w:t xml:space="preserve"> un 2.</w:t>
      </w:r>
      <w:r w:rsidR="00F43ED4">
        <w:rPr>
          <w:rFonts w:ascii="Times New Roman" w:hAnsi="Times New Roman" w:cs="Times New Roman"/>
          <w:color w:val="000000"/>
          <w:sz w:val="24"/>
          <w:szCs w:val="24"/>
        </w:rPr>
        <w:t xml:space="preserve"> nogabalu, kurā atrodas viens no apskates objektiem – lielais </w:t>
      </w:r>
      <w:proofErr w:type="spellStart"/>
      <w:r w:rsidR="00F43ED4">
        <w:rPr>
          <w:rFonts w:ascii="Times New Roman" w:hAnsi="Times New Roman" w:cs="Times New Roman"/>
          <w:color w:val="000000"/>
          <w:sz w:val="24"/>
          <w:szCs w:val="24"/>
        </w:rPr>
        <w:t>Bauņu</w:t>
      </w:r>
      <w:proofErr w:type="spellEnd"/>
      <w:r w:rsidR="00F43ED4">
        <w:rPr>
          <w:rFonts w:ascii="Times New Roman" w:hAnsi="Times New Roman" w:cs="Times New Roman"/>
          <w:color w:val="000000"/>
          <w:sz w:val="24"/>
          <w:szCs w:val="24"/>
        </w:rPr>
        <w:t xml:space="preserve"> Greižu akmens</w:t>
      </w:r>
      <w:r w:rsidR="00844B6A">
        <w:rPr>
          <w:rFonts w:ascii="Times New Roman" w:hAnsi="Times New Roman" w:cs="Times New Roman"/>
          <w:color w:val="000000"/>
          <w:sz w:val="24"/>
          <w:szCs w:val="24"/>
        </w:rPr>
        <w:t>, 3. un 4. nogabalu</w:t>
      </w:r>
      <w:r w:rsidR="00F43ED4">
        <w:rPr>
          <w:rFonts w:ascii="Times New Roman" w:hAnsi="Times New Roman" w:cs="Times New Roman"/>
          <w:color w:val="000000"/>
          <w:sz w:val="24"/>
          <w:szCs w:val="24"/>
        </w:rPr>
        <w:t xml:space="preserve">, kuros ir konstatēts ES īpaši aizsargājams biotops – 9050 Lakstaugiem bagāti egļu meži 3. variants </w:t>
      </w:r>
      <w:r w:rsidR="00B42822">
        <w:rPr>
          <w:rFonts w:ascii="Times New Roman" w:hAnsi="Times New Roman" w:cs="Times New Roman"/>
          <w:color w:val="000000"/>
          <w:sz w:val="24"/>
          <w:szCs w:val="24"/>
        </w:rPr>
        <w:t xml:space="preserve"> (zemes vienība ar kadastra Nr. </w:t>
      </w:r>
      <w:r w:rsidRPr="00A90D37" w:rsidR="00B42822">
        <w:rPr>
          <w:rFonts w:ascii="Times New Roman" w:hAnsi="Times New Roman" w:cs="Times New Roman"/>
          <w:color w:val="000000"/>
          <w:sz w:val="24"/>
          <w:szCs w:val="24"/>
        </w:rPr>
        <w:t>96700</w:t>
      </w:r>
      <w:r w:rsidR="00B42822">
        <w:rPr>
          <w:rFonts w:ascii="Times New Roman" w:hAnsi="Times New Roman" w:cs="Times New Roman"/>
          <w:color w:val="000000"/>
          <w:sz w:val="24"/>
          <w:szCs w:val="24"/>
        </w:rPr>
        <w:t>030098)</w:t>
      </w:r>
      <w:r w:rsidR="00844B6A">
        <w:rPr>
          <w:rFonts w:ascii="Times New Roman" w:hAnsi="Times New Roman" w:cs="Times New Roman"/>
          <w:color w:val="000000"/>
          <w:sz w:val="24"/>
          <w:szCs w:val="24"/>
        </w:rPr>
        <w:t xml:space="preserve"> un dienvidu daļā zemes vienību ar kadastra apzīmējumu - </w:t>
      </w:r>
      <w:r w:rsidRPr="00844B6A" w:rsidR="00844B6A">
        <w:rPr>
          <w:rFonts w:ascii="Times New Roman" w:hAnsi="Times New Roman" w:cs="Times New Roman"/>
          <w:color w:val="000000"/>
          <w:sz w:val="24"/>
          <w:szCs w:val="24"/>
        </w:rPr>
        <w:t>96700030119</w:t>
      </w:r>
      <w:r w:rsidR="00844B6A">
        <w:rPr>
          <w:rFonts w:ascii="Times New Roman" w:hAnsi="Times New Roman" w:cs="Times New Roman"/>
          <w:color w:val="000000"/>
          <w:sz w:val="24"/>
          <w:szCs w:val="24"/>
        </w:rPr>
        <w:t xml:space="preserve"> un</w:t>
      </w:r>
      <w:r w:rsidR="00A90D37">
        <w:rPr>
          <w:rFonts w:ascii="Times New Roman" w:hAnsi="Times New Roman" w:cs="Times New Roman"/>
          <w:color w:val="000000"/>
          <w:sz w:val="24"/>
          <w:szCs w:val="24"/>
        </w:rPr>
        <w:t xml:space="preserve"> mežaudzi </w:t>
      </w:r>
      <w:r w:rsidR="00844B6A">
        <w:rPr>
          <w:rFonts w:ascii="Times New Roman" w:hAnsi="Times New Roman" w:cs="Times New Roman"/>
          <w:color w:val="000000"/>
          <w:sz w:val="24"/>
          <w:szCs w:val="24"/>
        </w:rPr>
        <w:t>1. kvartāla 3. nogabalu</w:t>
      </w:r>
      <w:r w:rsidR="00A90D37">
        <w:rPr>
          <w:rFonts w:ascii="Times New Roman" w:hAnsi="Times New Roman" w:cs="Times New Roman"/>
          <w:color w:val="000000"/>
          <w:sz w:val="24"/>
          <w:szCs w:val="24"/>
        </w:rPr>
        <w:t xml:space="preserve"> (zemes vienība ar kadastra Nr. </w:t>
      </w:r>
      <w:r w:rsidRPr="00A90D37" w:rsidR="00A90D37">
        <w:rPr>
          <w:rFonts w:ascii="Times New Roman" w:hAnsi="Times New Roman" w:cs="Times New Roman"/>
          <w:color w:val="000000"/>
          <w:sz w:val="24"/>
          <w:szCs w:val="24"/>
        </w:rPr>
        <w:t>96700030112</w:t>
      </w:r>
      <w:r w:rsidR="00A90D37">
        <w:rPr>
          <w:rFonts w:ascii="Times New Roman" w:hAnsi="Times New Roman" w:cs="Times New Roman"/>
          <w:color w:val="000000"/>
          <w:sz w:val="24"/>
          <w:szCs w:val="24"/>
        </w:rPr>
        <w:t>)</w:t>
      </w:r>
      <w:r w:rsidR="00844B6A">
        <w:rPr>
          <w:rFonts w:ascii="Times New Roman" w:hAnsi="Times New Roman" w:cs="Times New Roman"/>
          <w:color w:val="000000"/>
          <w:sz w:val="24"/>
          <w:szCs w:val="24"/>
        </w:rPr>
        <w:t xml:space="preserve">, </w:t>
      </w:r>
      <w:r w:rsidR="00B44BA4">
        <w:rPr>
          <w:rFonts w:ascii="Times New Roman" w:hAnsi="Times New Roman" w:cs="Times New Roman"/>
          <w:color w:val="000000"/>
          <w:sz w:val="24"/>
          <w:szCs w:val="24"/>
        </w:rPr>
        <w:t>kurā atrodas grāvis, kas savieno ar dīķ</w:t>
      </w:r>
      <w:r w:rsidR="00861B1C">
        <w:rPr>
          <w:rFonts w:ascii="Times New Roman" w:hAnsi="Times New Roman" w:cs="Times New Roman"/>
          <w:color w:val="000000"/>
          <w:sz w:val="24"/>
          <w:szCs w:val="24"/>
        </w:rPr>
        <w:t>a</w:t>
      </w:r>
      <w:r w:rsidR="00B44BA4">
        <w:rPr>
          <w:rFonts w:ascii="Times New Roman" w:hAnsi="Times New Roman" w:cs="Times New Roman"/>
          <w:color w:val="000000"/>
          <w:sz w:val="24"/>
          <w:szCs w:val="24"/>
        </w:rPr>
        <w:t xml:space="preserve"> kanāliem;</w:t>
      </w:r>
    </w:p>
    <w:p xmlns:wp14="http://schemas.microsoft.com/office/word/2010/wordml" w:rsidR="00D009DB" w:rsidP="00D009DB" w:rsidRDefault="00207AF7" w14:paraId="145AF290" wp14:textId="77777777">
      <w:pPr>
        <w:pStyle w:val="Sarakstarindkopa"/>
        <w:numPr>
          <w:ilvl w:val="0"/>
          <w:numId w:val="11"/>
        </w:num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w:t>
      </w:r>
      <w:r w:rsidRPr="00D009DB" w:rsidR="00B44BA4">
        <w:rPr>
          <w:rFonts w:ascii="Times New Roman" w:hAnsi="Times New Roman" w:cs="Times New Roman"/>
          <w:color w:val="000000"/>
          <w:sz w:val="24"/>
          <w:szCs w:val="24"/>
        </w:rPr>
        <w:t>aplašināt dīķa teritorij</w:t>
      </w:r>
      <w:r w:rsidR="007D58AA">
        <w:rPr>
          <w:rFonts w:ascii="Times New Roman" w:hAnsi="Times New Roman" w:cs="Times New Roman"/>
          <w:color w:val="000000"/>
          <w:sz w:val="24"/>
          <w:szCs w:val="24"/>
        </w:rPr>
        <w:t>u</w:t>
      </w:r>
      <w:r w:rsidR="00A64DDC">
        <w:rPr>
          <w:rFonts w:ascii="Times New Roman" w:hAnsi="Times New Roman" w:cs="Times New Roman"/>
          <w:color w:val="000000"/>
          <w:sz w:val="24"/>
          <w:szCs w:val="24"/>
        </w:rPr>
        <w:t>, iekļaujot</w:t>
      </w:r>
      <w:r w:rsidR="00B42822">
        <w:rPr>
          <w:rFonts w:ascii="Times New Roman" w:hAnsi="Times New Roman" w:cs="Times New Roman"/>
          <w:color w:val="000000"/>
          <w:sz w:val="24"/>
          <w:szCs w:val="24"/>
        </w:rPr>
        <w:t xml:space="preserve"> mežaudz</w:t>
      </w:r>
      <w:r w:rsidR="00720BEF">
        <w:rPr>
          <w:rFonts w:ascii="Times New Roman" w:hAnsi="Times New Roman" w:cs="Times New Roman"/>
          <w:color w:val="000000"/>
          <w:sz w:val="24"/>
          <w:szCs w:val="24"/>
        </w:rPr>
        <w:t xml:space="preserve">es </w:t>
      </w:r>
      <w:r w:rsidR="00A64DDC">
        <w:rPr>
          <w:rFonts w:ascii="Times New Roman" w:hAnsi="Times New Roman" w:cs="Times New Roman"/>
          <w:color w:val="000000"/>
          <w:sz w:val="24"/>
          <w:szCs w:val="24"/>
        </w:rPr>
        <w:t>406 kvartāla 1.,</w:t>
      </w:r>
      <w:r w:rsidR="00B42822">
        <w:rPr>
          <w:rFonts w:ascii="Times New Roman" w:hAnsi="Times New Roman" w:cs="Times New Roman"/>
          <w:color w:val="000000"/>
          <w:sz w:val="24"/>
          <w:szCs w:val="24"/>
        </w:rPr>
        <w:t xml:space="preserve"> 2.,</w:t>
      </w:r>
      <w:r w:rsidR="00A64DDC">
        <w:rPr>
          <w:rFonts w:ascii="Times New Roman" w:hAnsi="Times New Roman" w:cs="Times New Roman"/>
          <w:color w:val="000000"/>
          <w:sz w:val="24"/>
          <w:szCs w:val="24"/>
        </w:rPr>
        <w:t xml:space="preserve"> 5. nogabalus</w:t>
      </w:r>
      <w:r w:rsidR="00B42822">
        <w:rPr>
          <w:rFonts w:ascii="Times New Roman" w:hAnsi="Times New Roman" w:cs="Times New Roman"/>
          <w:color w:val="000000"/>
          <w:sz w:val="24"/>
          <w:szCs w:val="24"/>
        </w:rPr>
        <w:t xml:space="preserve"> (zemes vienība ar kadastra Nr. </w:t>
      </w:r>
      <w:r w:rsidRPr="00A90D37" w:rsidR="00B42822">
        <w:rPr>
          <w:rFonts w:ascii="Times New Roman" w:hAnsi="Times New Roman" w:cs="Times New Roman"/>
          <w:color w:val="000000"/>
          <w:sz w:val="24"/>
          <w:szCs w:val="24"/>
        </w:rPr>
        <w:t>967000</w:t>
      </w:r>
      <w:r w:rsidR="00B42822">
        <w:rPr>
          <w:rFonts w:ascii="Times New Roman" w:hAnsi="Times New Roman" w:cs="Times New Roman"/>
          <w:color w:val="000000"/>
          <w:sz w:val="24"/>
          <w:szCs w:val="24"/>
        </w:rPr>
        <w:t xml:space="preserve">30030) </w:t>
      </w:r>
      <w:r w:rsidR="00A64DDC">
        <w:rPr>
          <w:rFonts w:ascii="Times New Roman" w:hAnsi="Times New Roman" w:cs="Times New Roman"/>
          <w:color w:val="000000"/>
          <w:sz w:val="24"/>
          <w:szCs w:val="24"/>
        </w:rPr>
        <w:t>409. kvartāla 1. nogabalu</w:t>
      </w:r>
      <w:r w:rsidR="00720BEF">
        <w:rPr>
          <w:rFonts w:ascii="Times New Roman" w:hAnsi="Times New Roman" w:cs="Times New Roman"/>
          <w:color w:val="000000"/>
          <w:sz w:val="24"/>
          <w:szCs w:val="24"/>
        </w:rPr>
        <w:t xml:space="preserve"> (zemes vienība ar kadastra Nr. </w:t>
      </w:r>
      <w:r w:rsidRPr="00A90D37" w:rsidR="00720BEF">
        <w:rPr>
          <w:rFonts w:ascii="Times New Roman" w:hAnsi="Times New Roman" w:cs="Times New Roman"/>
          <w:color w:val="000000"/>
          <w:sz w:val="24"/>
          <w:szCs w:val="24"/>
        </w:rPr>
        <w:t>967000</w:t>
      </w:r>
      <w:r w:rsidR="00720BEF">
        <w:rPr>
          <w:rFonts w:ascii="Times New Roman" w:hAnsi="Times New Roman" w:cs="Times New Roman"/>
          <w:color w:val="000000"/>
          <w:sz w:val="24"/>
          <w:szCs w:val="24"/>
        </w:rPr>
        <w:t>30047)</w:t>
      </w:r>
      <w:r w:rsidR="00A64DDC">
        <w:rPr>
          <w:rFonts w:ascii="Times New Roman" w:hAnsi="Times New Roman" w:cs="Times New Roman"/>
          <w:color w:val="000000"/>
          <w:sz w:val="24"/>
          <w:szCs w:val="24"/>
        </w:rPr>
        <w:t xml:space="preserve"> un 1. kvartāla 6. nogabalu</w:t>
      </w:r>
      <w:r w:rsidR="00720BEF">
        <w:rPr>
          <w:rFonts w:ascii="Times New Roman" w:hAnsi="Times New Roman" w:cs="Times New Roman"/>
          <w:color w:val="000000"/>
          <w:sz w:val="24"/>
          <w:szCs w:val="24"/>
        </w:rPr>
        <w:t xml:space="preserve"> (zemes vienība ar kadastra Nr. </w:t>
      </w:r>
      <w:r w:rsidRPr="00A90D37" w:rsidR="00720BEF">
        <w:rPr>
          <w:rFonts w:ascii="Times New Roman" w:hAnsi="Times New Roman" w:cs="Times New Roman"/>
          <w:color w:val="000000"/>
          <w:sz w:val="24"/>
          <w:szCs w:val="24"/>
        </w:rPr>
        <w:t>967000</w:t>
      </w:r>
      <w:r w:rsidR="00720BEF">
        <w:rPr>
          <w:rFonts w:ascii="Times New Roman" w:hAnsi="Times New Roman" w:cs="Times New Roman"/>
          <w:color w:val="000000"/>
          <w:sz w:val="24"/>
          <w:szCs w:val="24"/>
        </w:rPr>
        <w:t>30112)</w:t>
      </w:r>
      <w:r w:rsidRPr="00D009DB" w:rsidR="00B44BA4">
        <w:rPr>
          <w:rFonts w:ascii="Times New Roman" w:hAnsi="Times New Roman" w:cs="Times New Roman"/>
          <w:color w:val="000000"/>
          <w:sz w:val="24"/>
          <w:szCs w:val="24"/>
        </w:rPr>
        <w:t>, jo tā ir vēsturiski nozīmīga vieta, kur</w:t>
      </w:r>
      <w:r w:rsidR="00D009DB">
        <w:rPr>
          <w:rFonts w:ascii="Times New Roman" w:hAnsi="Times New Roman" w:cs="Times New Roman"/>
          <w:color w:val="000000"/>
          <w:sz w:val="24"/>
          <w:szCs w:val="24"/>
        </w:rPr>
        <w:t xml:space="preserve"> ap 19.</w:t>
      </w:r>
      <w:r w:rsidR="00A66BAD">
        <w:rPr>
          <w:rFonts w:ascii="Times New Roman" w:hAnsi="Times New Roman" w:cs="Times New Roman"/>
          <w:color w:val="000000"/>
          <w:sz w:val="24"/>
          <w:szCs w:val="24"/>
        </w:rPr>
        <w:t xml:space="preserve"> </w:t>
      </w:r>
      <w:r w:rsidR="00D009DB">
        <w:rPr>
          <w:rFonts w:ascii="Times New Roman" w:hAnsi="Times New Roman" w:cs="Times New Roman"/>
          <w:color w:val="000000"/>
          <w:sz w:val="24"/>
          <w:szCs w:val="24"/>
        </w:rPr>
        <w:t>gs.</w:t>
      </w:r>
      <w:r w:rsidRPr="00D009DB" w:rsidR="00B44BA4">
        <w:rPr>
          <w:rFonts w:ascii="Times New Roman" w:hAnsi="Times New Roman" w:cs="Times New Roman"/>
          <w:color w:val="000000"/>
          <w:sz w:val="24"/>
          <w:szCs w:val="24"/>
        </w:rPr>
        <w:t xml:space="preserve"> tika </w:t>
      </w:r>
      <w:r w:rsidR="009A1603">
        <w:rPr>
          <w:rFonts w:ascii="Times New Roman" w:hAnsi="Times New Roman" w:cs="Times New Roman"/>
          <w:color w:val="000000"/>
          <w:sz w:val="24"/>
          <w:szCs w:val="24"/>
        </w:rPr>
        <w:t>izveidota sarežģīta kanālu</w:t>
      </w:r>
      <w:r w:rsidR="00D009DB">
        <w:rPr>
          <w:rFonts w:ascii="Times New Roman" w:hAnsi="Times New Roman" w:cs="Times New Roman"/>
          <w:color w:val="000000"/>
          <w:sz w:val="24"/>
          <w:szCs w:val="24"/>
        </w:rPr>
        <w:t xml:space="preserve"> dīķ</w:t>
      </w:r>
      <w:r w:rsidR="009A1603">
        <w:rPr>
          <w:rFonts w:ascii="Times New Roman" w:hAnsi="Times New Roman" w:cs="Times New Roman"/>
          <w:color w:val="000000"/>
          <w:sz w:val="24"/>
          <w:szCs w:val="24"/>
        </w:rPr>
        <w:t xml:space="preserve">u sistēma </w:t>
      </w:r>
      <w:r w:rsidR="00D009DB">
        <w:rPr>
          <w:rFonts w:ascii="Times New Roman" w:hAnsi="Times New Roman" w:cs="Times New Roman"/>
          <w:color w:val="000000"/>
          <w:sz w:val="24"/>
          <w:szCs w:val="24"/>
        </w:rPr>
        <w:t xml:space="preserve">ar </w:t>
      </w:r>
      <w:r w:rsidR="001C420F">
        <w:rPr>
          <w:rFonts w:ascii="Times New Roman" w:hAnsi="Times New Roman" w:cs="Times New Roman"/>
          <w:color w:val="000000"/>
          <w:sz w:val="24"/>
          <w:szCs w:val="24"/>
        </w:rPr>
        <w:t>koku stādījumiem</w:t>
      </w:r>
      <w:r w:rsidR="00D009DB">
        <w:rPr>
          <w:rFonts w:ascii="Times New Roman" w:hAnsi="Times New Roman" w:cs="Times New Roman"/>
          <w:color w:val="000000"/>
          <w:sz w:val="24"/>
          <w:szCs w:val="24"/>
        </w:rPr>
        <w:t xml:space="preserve"> uz dīķa saliņām. Šāds veidojums noteikti jāsaglabā, jo tas ir viens no </w:t>
      </w:r>
      <w:r w:rsidR="00A64DDC">
        <w:rPr>
          <w:rFonts w:ascii="Times New Roman" w:hAnsi="Times New Roman" w:cs="Times New Roman"/>
          <w:color w:val="000000"/>
          <w:sz w:val="24"/>
          <w:szCs w:val="24"/>
        </w:rPr>
        <w:t xml:space="preserve">veidošanas laiku </w:t>
      </w:r>
      <w:proofErr w:type="spellStart"/>
      <w:r w:rsidR="009A1603">
        <w:rPr>
          <w:rFonts w:ascii="Times New Roman" w:hAnsi="Times New Roman" w:cs="Times New Roman"/>
          <w:color w:val="000000"/>
          <w:sz w:val="24"/>
          <w:szCs w:val="24"/>
        </w:rPr>
        <w:t>Bauņu</w:t>
      </w:r>
      <w:proofErr w:type="spellEnd"/>
      <w:r w:rsidR="009A1603">
        <w:rPr>
          <w:rFonts w:ascii="Times New Roman" w:hAnsi="Times New Roman" w:cs="Times New Roman"/>
          <w:color w:val="000000"/>
          <w:sz w:val="24"/>
          <w:szCs w:val="24"/>
        </w:rPr>
        <w:t xml:space="preserve"> muižas elementiem</w:t>
      </w:r>
      <w:r w:rsidR="00C42D26">
        <w:rPr>
          <w:rFonts w:ascii="Times New Roman" w:hAnsi="Times New Roman" w:cs="Times New Roman"/>
          <w:color w:val="000000"/>
          <w:sz w:val="24"/>
          <w:szCs w:val="24"/>
        </w:rPr>
        <w:t xml:space="preserve"> (skat. 1. un 2. attēlu)</w:t>
      </w:r>
      <w:r w:rsidR="00FA27E2">
        <w:rPr>
          <w:rFonts w:ascii="Times New Roman" w:hAnsi="Times New Roman" w:cs="Times New Roman"/>
          <w:color w:val="000000"/>
          <w:sz w:val="24"/>
          <w:szCs w:val="24"/>
        </w:rPr>
        <w:t>;</w:t>
      </w:r>
    </w:p>
    <w:p xmlns:wp14="http://schemas.microsoft.com/office/word/2010/wordml" w:rsidRPr="001367A8" w:rsidR="005B413E" w:rsidP="00F66A53" w:rsidRDefault="007149D2" w14:paraId="13831C59" wp14:textId="77777777">
      <w:pPr>
        <w:pStyle w:val="Default"/>
        <w:numPr>
          <w:ilvl w:val="0"/>
          <w:numId w:val="11"/>
        </w:numPr>
        <w:jc w:val="both"/>
        <w:rPr/>
      </w:pPr>
      <w:proofErr w:type="spellStart"/>
      <w:r w:rsidRPr="5591B496" w:rsidR="007149D2">
        <w:rPr>
          <w:color w:val="000000" w:themeColor="text1" w:themeTint="FF" w:themeShade="FF"/>
        </w:rPr>
        <w:t>Bauņu</w:t>
      </w:r>
      <w:proofErr w:type="spellEnd"/>
      <w:r w:rsidRPr="5591B496" w:rsidR="007149D2">
        <w:rPr>
          <w:color w:val="000000" w:themeColor="text1" w:themeTint="FF" w:themeShade="FF"/>
        </w:rPr>
        <w:t xml:space="preserve"> parkā ZA daļā ir </w:t>
      </w:r>
      <w:r w:rsidRPr="5591B496" w:rsidR="00A90D37">
        <w:rPr>
          <w:color w:val="000000" w:themeColor="text1" w:themeTint="FF" w:themeShade="FF"/>
        </w:rPr>
        <w:t>atrodas</w:t>
      </w:r>
      <w:r w:rsidRPr="5591B496" w:rsidR="007149D2">
        <w:rPr>
          <w:color w:val="000000" w:themeColor="text1" w:themeTint="FF" w:themeShade="FF"/>
        </w:rPr>
        <w:t xml:space="preserve"> aleja, kas savieno </w:t>
      </w:r>
      <w:proofErr w:type="spellStart"/>
      <w:r w:rsidRPr="5591B496" w:rsidR="007149D2">
        <w:rPr>
          <w:color w:val="000000" w:themeColor="text1" w:themeTint="FF" w:themeShade="FF"/>
        </w:rPr>
        <w:t>Bauņu</w:t>
      </w:r>
      <w:proofErr w:type="spellEnd"/>
      <w:r w:rsidRPr="5591B496" w:rsidR="007149D2">
        <w:rPr>
          <w:color w:val="000000" w:themeColor="text1" w:themeTint="FF" w:themeShade="FF"/>
        </w:rPr>
        <w:t xml:space="preserve"> muižu ar autoceļu P16</w:t>
      </w:r>
      <w:r w:rsidRPr="5591B496" w:rsidR="00A90D37">
        <w:rPr>
          <w:color w:val="000000" w:themeColor="text1" w:themeTint="FF" w:themeShade="FF"/>
        </w:rPr>
        <w:t>.</w:t>
      </w:r>
      <w:r w:rsidRPr="5591B496" w:rsidR="006E1C4D">
        <w:rPr>
          <w:rFonts w:ascii="Times New Roman" w:hAnsi="Times New Roman" w:eastAsia="Times New Roman" w:cs="Times New Roman"/>
          <w:color w:val="000000" w:themeColor="text1" w:themeTint="FF" w:themeShade="FF"/>
        </w:rPr>
        <w:t xml:space="preserve"> Šobrīd alejas teritorija dendroloģiskajā stādījumā iekļauta daļēji – neliels posms pie pašas </w:t>
      </w:r>
      <w:proofErr w:type="spellStart"/>
      <w:r w:rsidRPr="5591B496" w:rsidR="006E1C4D">
        <w:rPr>
          <w:rFonts w:ascii="Times New Roman" w:hAnsi="Times New Roman" w:eastAsia="Times New Roman" w:cs="Times New Roman"/>
          <w:color w:val="000000" w:themeColor="text1" w:themeTint="FF" w:themeShade="FF"/>
        </w:rPr>
        <w:t>Bauņu</w:t>
      </w:r>
      <w:proofErr w:type="spellEnd"/>
      <w:r w:rsidRPr="5591B496" w:rsidR="006E1C4D">
        <w:rPr>
          <w:rFonts w:ascii="Times New Roman" w:hAnsi="Times New Roman" w:eastAsia="Times New Roman" w:cs="Times New Roman"/>
          <w:color w:val="000000" w:themeColor="text1" w:themeTint="FF" w:themeShade="FF"/>
        </w:rPr>
        <w:t xml:space="preserve"> bijušās muižas. </w:t>
      </w:r>
      <w:r w:rsidRPr="5591B496" w:rsidR="001367A8">
        <w:rPr>
          <w:rFonts w:ascii="Times New Roman" w:hAnsi="Times New Roman" w:eastAsia="Times New Roman" w:cs="Times New Roman"/>
          <w:color w:val="000000" w:themeColor="text1" w:themeTint="FF" w:themeShade="FF"/>
        </w:rPr>
        <w:t xml:space="preserve">Kā arī pamatojoties uz 2016. gada veikto pētījumu - </w:t>
      </w:r>
      <w:proofErr w:type="spellStart"/>
      <w:r w:rsidRPr="5591B496" w:rsidR="001367A8">
        <w:rPr>
          <w:rFonts w:ascii="Times New Roman" w:hAnsi="Times New Roman" w:eastAsia="Times New Roman" w:cs="Times New Roman"/>
          <w:color w:val="000000" w:themeColor="text1" w:themeTint="FF" w:themeShade="FF"/>
        </w:rPr>
        <w:t>Bauņu</w:t>
      </w:r>
      <w:proofErr w:type="spellEnd"/>
      <w:r w:rsidRPr="5591B496" w:rsidR="001367A8">
        <w:rPr>
          <w:rFonts w:ascii="Times New Roman" w:hAnsi="Times New Roman" w:eastAsia="Times New Roman" w:cs="Times New Roman"/>
          <w:color w:val="000000" w:themeColor="text1" w:themeTint="FF" w:themeShade="FF"/>
        </w:rPr>
        <w:t xml:space="preserve"> muiža</w:t>
      </w:r>
      <w:r w:rsidRPr="5591B496" w:rsidR="001367A8">
        <w:rPr>
          <w:color w:val="000000" w:themeColor="text1" w:themeTint="FF" w:themeShade="FF"/>
        </w:rPr>
        <w:t xml:space="preserve">s alejas </w:t>
      </w:r>
      <w:proofErr w:type="spellStart"/>
      <w:r w:rsidRPr="5591B496" w:rsidR="001367A8">
        <w:rPr>
          <w:color w:val="000000" w:themeColor="text1" w:themeTint="FF" w:themeShade="FF"/>
        </w:rPr>
        <w:t>izvērtējumu</w:t>
      </w:r>
      <w:proofErr w:type="spellEnd"/>
      <w:r w:rsidRPr="5591B496" w:rsidR="001367A8">
        <w:rPr>
          <w:color w:val="000000" w:themeColor="text1" w:themeTint="FF" w:themeShade="FF"/>
        </w:rPr>
        <w:t xml:space="preserve"> </w:t>
      </w:r>
      <w:r w:rsidRPr="5591B496" w:rsidR="001367A8">
        <w:rPr>
          <w:rFonts w:ascii="Times New Roman" w:hAnsi="Times New Roman" w:eastAsia="Times New Roman" w:cs="Times New Roman"/>
          <w:color w:val="000000" w:themeColor="text1" w:themeTint="FF" w:themeShade="FF"/>
        </w:rPr>
        <w:t>īpaši aizsargājamo bezmugurkaulnieku sugu saglabāšanas kontekstā</w:t>
      </w:r>
      <w:r w:rsidRPr="5591B496" w:rsidR="001367A8">
        <w:rPr>
          <w:color w:val="000000" w:themeColor="text1" w:themeTint="FF" w:themeShade="FF"/>
        </w:rPr>
        <w:t>, ir nor</w:t>
      </w:r>
      <w:r w:rsidRPr="5591B496" w:rsidR="00A66BAD">
        <w:rPr>
          <w:color w:val="000000" w:themeColor="text1" w:themeTint="FF" w:themeShade="FF"/>
        </w:rPr>
        <w:t>ā</w:t>
      </w:r>
      <w:r w:rsidRPr="5591B496" w:rsidR="001367A8">
        <w:rPr>
          <w:color w:val="000000" w:themeColor="text1" w:themeTint="FF" w:themeShade="FF"/>
        </w:rPr>
        <w:t xml:space="preserve">dīts, ka alejai ir būtiska nozīme aizsargājamo bezmugurkaulnieku sugu saglabāšanā, jo šeit konstatēta tipiska prioritāti aizsargājamā lapkoku </w:t>
      </w:r>
      <w:proofErr w:type="spellStart"/>
      <w:r w:rsidRPr="5591B496" w:rsidR="001367A8">
        <w:rPr>
          <w:color w:val="000000" w:themeColor="text1" w:themeTint="FF" w:themeShade="FF"/>
        </w:rPr>
        <w:t>praulgrauža</w:t>
      </w:r>
      <w:proofErr w:type="spellEnd"/>
      <w:r w:rsidRPr="5591B496" w:rsidR="001367A8">
        <w:rPr>
          <w:color w:val="000000" w:themeColor="text1" w:themeTint="FF" w:themeShade="FF"/>
        </w:rPr>
        <w:t xml:space="preserve"> dzīvotne. </w:t>
      </w:r>
      <w:r w:rsidRPr="5591B496" w:rsidR="006E1C4D">
        <w:rPr>
          <w:color w:val="000000" w:themeColor="text1" w:themeTint="FF" w:themeShade="FF"/>
        </w:rPr>
        <w:t xml:space="preserve">Lai nodrošinātu pārējās alejas aizsardzību, kas turpinās gar ceļu P16 no </w:t>
      </w:r>
      <w:proofErr w:type="spellStart"/>
      <w:r w:rsidRPr="5591B496" w:rsidR="006E1C4D">
        <w:rPr>
          <w:color w:val="000000" w:themeColor="text1" w:themeTint="FF" w:themeShade="FF"/>
        </w:rPr>
        <w:t>Bauņiem</w:t>
      </w:r>
      <w:proofErr w:type="spellEnd"/>
      <w:r w:rsidRPr="5591B496" w:rsidR="006E1C4D">
        <w:rPr>
          <w:color w:val="000000" w:themeColor="text1" w:themeTint="FF" w:themeShade="FF"/>
        </w:rPr>
        <w:t>, līdz par Vecatei ~ 5 km garumā, to jāiekļauj dendroloģiskajā stādījumā “</w:t>
      </w:r>
      <w:proofErr w:type="spellStart"/>
      <w:r w:rsidRPr="5591B496" w:rsidR="006E1C4D">
        <w:rPr>
          <w:color w:val="000000" w:themeColor="text1" w:themeTint="FF" w:themeShade="FF"/>
        </w:rPr>
        <w:t>Bauņu</w:t>
      </w:r>
      <w:proofErr w:type="spellEnd"/>
      <w:r w:rsidRPr="5591B496" w:rsidR="006E1C4D">
        <w:rPr>
          <w:color w:val="000000" w:themeColor="text1" w:themeTint="FF" w:themeShade="FF"/>
        </w:rPr>
        <w:t xml:space="preserve"> parks”.</w:t>
      </w:r>
    </w:p>
    <w:p xmlns:wp14="http://schemas.microsoft.com/office/word/2010/wordml" w:rsidRPr="00A910E4" w:rsidR="001367A8" w:rsidP="001367A8" w:rsidRDefault="001367A8" w14:paraId="5DAB6C7B" wp14:textId="77777777">
      <w:pPr>
        <w:pStyle w:val="Default"/>
        <w:ind w:left="720"/>
        <w:jc w:val="both"/>
      </w:pPr>
    </w:p>
    <w:p xmlns:wp14="http://schemas.microsoft.com/office/word/2010/wordml" w:rsidR="007149D2" w:rsidP="005B413E" w:rsidRDefault="005B413E" w14:paraId="02EB378F" wp14:textId="77777777">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r w:rsidR="005B413E">
        <w:drawing>
          <wp:inline xmlns:wp14="http://schemas.microsoft.com/office/word/2010/wordprocessingDrawing" wp14:editId="7EE8E75C" wp14:anchorId="76837B9B">
            <wp:extent cx="5238748" cy="3884019"/>
            <wp:effectExtent l="0" t="0" r="0" b="2540"/>
            <wp:docPr id="1644964217" name="Attēls 22" title=""/>
            <wp:cNvGraphicFramePr>
              <a:graphicFrameLocks noChangeAspect="1"/>
            </wp:cNvGraphicFramePr>
            <a:graphic>
              <a:graphicData uri="http://schemas.openxmlformats.org/drawingml/2006/picture">
                <pic:pic>
                  <pic:nvPicPr>
                    <pic:cNvPr id="0" name="Attēls 22"/>
                    <pic:cNvPicPr/>
                  </pic:nvPicPr>
                  <pic:blipFill>
                    <a:blip r:embed="R77fc714ad1c7442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238748" cy="3884019"/>
                    </a:xfrm>
                    <a:prstGeom prst="rect">
                      <a:avLst/>
                    </a:prstGeom>
                  </pic:spPr>
                </pic:pic>
              </a:graphicData>
            </a:graphic>
          </wp:inline>
        </w:drawing>
      </w:r>
    </w:p>
    <w:p xmlns:wp14="http://schemas.microsoft.com/office/word/2010/wordml" w:rsidRPr="005B413E" w:rsidR="005B413E" w:rsidP="00A41555" w:rsidRDefault="005B413E" w14:paraId="32264FDD" wp14:textId="77777777">
      <w:pPr>
        <w:pStyle w:val="Sarakstarindkopa"/>
        <w:numPr>
          <w:ilvl w:val="0"/>
          <w:numId w:val="17"/>
        </w:numPr>
        <w:autoSpaceDE w:val="0"/>
        <w:autoSpaceDN w:val="0"/>
        <w:adjustRightInd w:val="0"/>
        <w:spacing w:after="0" w:line="240" w:lineRule="auto"/>
        <w:jc w:val="center"/>
        <w:rPr>
          <w:rFonts w:ascii="Times New Roman" w:hAnsi="Times New Roman" w:cs="Times New Roman"/>
          <w:bCs/>
          <w:color w:val="000000" w:themeColor="text1"/>
          <w:sz w:val="24"/>
          <w:szCs w:val="24"/>
        </w:rPr>
      </w:pPr>
      <w:r w:rsidRPr="005B413E">
        <w:rPr>
          <w:rFonts w:ascii="Times New Roman" w:hAnsi="Times New Roman" w:cs="Times New Roman"/>
          <w:bCs/>
          <w:color w:val="000000" w:themeColor="text1"/>
          <w:sz w:val="24"/>
          <w:szCs w:val="24"/>
        </w:rPr>
        <w:lastRenderedPageBreak/>
        <w:t xml:space="preserve">attēls “19.gs. vidus </w:t>
      </w:r>
      <w:proofErr w:type="spellStart"/>
      <w:r w:rsidRPr="005B413E">
        <w:rPr>
          <w:rFonts w:ascii="Times New Roman" w:hAnsi="Times New Roman" w:cs="Times New Roman"/>
          <w:bCs/>
          <w:color w:val="000000" w:themeColor="text1"/>
          <w:sz w:val="24"/>
          <w:szCs w:val="24"/>
        </w:rPr>
        <w:t>Bauņu</w:t>
      </w:r>
      <w:proofErr w:type="spellEnd"/>
      <w:r w:rsidRPr="005B413E">
        <w:rPr>
          <w:rFonts w:ascii="Times New Roman" w:hAnsi="Times New Roman" w:cs="Times New Roman"/>
          <w:bCs/>
          <w:color w:val="000000" w:themeColor="text1"/>
          <w:sz w:val="24"/>
          <w:szCs w:val="24"/>
        </w:rPr>
        <w:t xml:space="preserve"> muižas zemju plāna fragments”</w:t>
      </w:r>
    </w:p>
    <w:p xmlns:wp14="http://schemas.microsoft.com/office/word/2010/wordml" w:rsidRPr="005B413E" w:rsidR="005B413E" w:rsidP="005B413E" w:rsidRDefault="005B413E" w14:paraId="6A05A809" wp14:textId="77777777">
      <w:pPr>
        <w:autoSpaceDE w:val="0"/>
        <w:autoSpaceDN w:val="0"/>
        <w:adjustRightInd w:val="0"/>
        <w:spacing w:after="0" w:line="240" w:lineRule="auto"/>
        <w:jc w:val="both"/>
        <w:rPr>
          <w:rFonts w:ascii="Times New Roman" w:hAnsi="Times New Roman" w:cs="Times New Roman"/>
          <w:b/>
          <w:color w:val="000000" w:themeColor="text1"/>
          <w:sz w:val="24"/>
          <w:szCs w:val="24"/>
        </w:rPr>
      </w:pPr>
    </w:p>
    <w:p xmlns:wp14="http://schemas.microsoft.com/office/word/2010/wordml" w:rsidR="004E756D" w:rsidP="007149D2" w:rsidRDefault="004E756D" w14:paraId="0DFAE634" wp14:textId="77777777">
      <w:pPr>
        <w:autoSpaceDE w:val="0"/>
        <w:autoSpaceDN w:val="0"/>
        <w:adjustRightInd w:val="0"/>
        <w:spacing w:after="0" w:line="240" w:lineRule="auto"/>
        <w:jc w:val="both"/>
        <w:rPr>
          <w:rFonts w:ascii="Times New Roman" w:hAnsi="Times New Roman" w:cs="Times New Roman"/>
          <w:b/>
          <w:color w:val="000000" w:themeColor="text1"/>
          <w:sz w:val="24"/>
          <w:szCs w:val="24"/>
        </w:rPr>
      </w:pPr>
      <w:r w:rsidRPr="620C2979" w:rsidR="004E756D">
        <w:rPr>
          <w:rFonts w:ascii="Times New Roman" w:hAnsi="Times New Roman" w:cs="Times New Roman"/>
          <w:b w:val="1"/>
          <w:bCs w:val="1"/>
          <w:color w:val="000000" w:themeColor="text1" w:themeTint="FF" w:themeShade="FF"/>
          <w:sz w:val="24"/>
          <w:szCs w:val="24"/>
        </w:rPr>
        <w:t xml:space="preserve">  </w:t>
      </w:r>
      <w:r w:rsidR="005B413E">
        <w:drawing>
          <wp:inline xmlns:wp14="http://schemas.microsoft.com/office/word/2010/wordprocessingDrawing" wp14:editId="1E76A831" wp14:anchorId="40025639">
            <wp:extent cx="5524498" cy="3575582"/>
            <wp:effectExtent l="0" t="0" r="0" b="6350"/>
            <wp:docPr id="1360238644" name="Attēls 17" title=""/>
            <wp:cNvGraphicFramePr>
              <a:graphicFrameLocks noChangeAspect="1"/>
            </wp:cNvGraphicFramePr>
            <a:graphic>
              <a:graphicData uri="http://schemas.openxmlformats.org/drawingml/2006/picture">
                <pic:pic>
                  <pic:nvPicPr>
                    <pic:cNvPr id="0" name="Attēls 17"/>
                    <pic:cNvPicPr/>
                  </pic:nvPicPr>
                  <pic:blipFill>
                    <a:blip r:embed="R256cdcf9e20743e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524498" cy="3575582"/>
                    </a:xfrm>
                    <a:prstGeom prst="rect">
                      <a:avLst/>
                    </a:prstGeom>
                  </pic:spPr>
                </pic:pic>
              </a:graphicData>
            </a:graphic>
          </wp:inline>
        </w:drawing>
      </w:r>
    </w:p>
    <w:p xmlns:wp14="http://schemas.microsoft.com/office/word/2010/wordml" w:rsidRPr="005B413E" w:rsidR="005B413E" w:rsidP="005B413E" w:rsidRDefault="005B413E" w14:paraId="2BBD5A23" wp14:textId="77777777">
      <w:pPr>
        <w:autoSpaceDE w:val="0"/>
        <w:autoSpaceDN w:val="0"/>
        <w:adjustRightInd w:val="0"/>
        <w:spacing w:after="0" w:line="240" w:lineRule="auto"/>
        <w:ind w:left="644"/>
        <w:jc w:val="center"/>
        <w:rPr>
          <w:rFonts w:ascii="Times New Roman" w:hAnsi="Times New Roman" w:cs="Times New Roman"/>
          <w:bCs/>
          <w:color w:val="000000" w:themeColor="text1"/>
          <w:sz w:val="24"/>
          <w:szCs w:val="24"/>
        </w:rPr>
      </w:pPr>
      <w:r w:rsidRPr="005B413E">
        <w:rPr>
          <w:rFonts w:ascii="Times New Roman" w:hAnsi="Times New Roman" w:cs="Times New Roman"/>
          <w:bCs/>
          <w:color w:val="000000" w:themeColor="text1"/>
          <w:sz w:val="24"/>
          <w:szCs w:val="24"/>
        </w:rPr>
        <w:t xml:space="preserve">2. attēls “1922. gada </w:t>
      </w:r>
      <w:proofErr w:type="spellStart"/>
      <w:r w:rsidRPr="005B413E">
        <w:rPr>
          <w:rFonts w:ascii="Times New Roman" w:hAnsi="Times New Roman" w:cs="Times New Roman"/>
          <w:bCs/>
          <w:color w:val="000000" w:themeColor="text1"/>
          <w:sz w:val="24"/>
          <w:szCs w:val="24"/>
        </w:rPr>
        <w:t>Bauņu</w:t>
      </w:r>
      <w:proofErr w:type="spellEnd"/>
      <w:r w:rsidRPr="005B413E">
        <w:rPr>
          <w:rFonts w:ascii="Times New Roman" w:hAnsi="Times New Roman" w:cs="Times New Roman"/>
          <w:bCs/>
          <w:color w:val="000000" w:themeColor="text1"/>
          <w:sz w:val="24"/>
          <w:szCs w:val="24"/>
        </w:rPr>
        <w:t xml:space="preserve"> muižas zemju plāna fragments”</w:t>
      </w:r>
    </w:p>
    <w:p xmlns:wp14="http://schemas.microsoft.com/office/word/2010/wordml" w:rsidRPr="005B413E" w:rsidR="005B413E" w:rsidP="005B413E" w:rsidRDefault="005B413E" w14:paraId="5A39BBE3" wp14:textId="77777777">
      <w:pPr>
        <w:autoSpaceDE w:val="0"/>
        <w:autoSpaceDN w:val="0"/>
        <w:adjustRightInd w:val="0"/>
        <w:spacing w:after="0" w:line="240" w:lineRule="auto"/>
        <w:ind w:left="644"/>
        <w:jc w:val="both"/>
        <w:rPr>
          <w:rFonts w:ascii="Times New Roman" w:hAnsi="Times New Roman" w:cs="Times New Roman"/>
          <w:b/>
          <w:color w:val="000000" w:themeColor="text1"/>
          <w:sz w:val="24"/>
          <w:szCs w:val="24"/>
        </w:rPr>
      </w:pPr>
    </w:p>
    <w:bookmarkEnd w:id="4"/>
    <w:p xmlns:wp14="http://schemas.microsoft.com/office/word/2010/wordml" w:rsidR="008C7B8D" w:rsidP="006A35CC" w:rsidRDefault="008C7B8D" w14:paraId="378FCA17" wp14:textId="77777777">
      <w:pPr>
        <w:pStyle w:val="Sarakstarindkopa"/>
        <w:numPr>
          <w:ilvl w:val="0"/>
          <w:numId w:val="1"/>
        </w:numPr>
        <w:autoSpaceDE w:val="0"/>
        <w:autoSpaceDN w:val="0"/>
        <w:adjustRightInd w:val="0"/>
        <w:spacing w:after="0" w:line="240" w:lineRule="auto"/>
        <w:rPr>
          <w:rFonts w:ascii="Times New Roman" w:hAnsi="Times New Roman" w:cs="Times New Roman"/>
          <w:b/>
          <w:color w:val="000000" w:themeColor="text1"/>
          <w:sz w:val="24"/>
          <w:szCs w:val="24"/>
        </w:rPr>
      </w:pPr>
      <w:r w:rsidRPr="006A35CC">
        <w:rPr>
          <w:rFonts w:ascii="Times New Roman" w:hAnsi="Times New Roman" w:cs="Times New Roman"/>
          <w:b/>
          <w:color w:val="000000" w:themeColor="text1"/>
          <w:sz w:val="24"/>
          <w:szCs w:val="24"/>
        </w:rPr>
        <w:t xml:space="preserve">Izmaiņas saimnieciskās darbības ierobežojumiem aizsargājamajā dendroloģiskajā stādījumā </w:t>
      </w:r>
    </w:p>
    <w:p xmlns:wp14="http://schemas.microsoft.com/office/word/2010/wordml" w:rsidRPr="00EA2367" w:rsidR="00EA2367" w:rsidP="00EA2367" w:rsidRDefault="00EA2367" w14:paraId="41C8F396" wp14:textId="77777777">
      <w:pPr>
        <w:autoSpaceDE w:val="0"/>
        <w:autoSpaceDN w:val="0"/>
        <w:adjustRightInd w:val="0"/>
        <w:spacing w:after="0" w:line="240" w:lineRule="auto"/>
        <w:rPr>
          <w:rFonts w:ascii="Times New Roman" w:hAnsi="Times New Roman" w:cs="Times New Roman"/>
          <w:b/>
          <w:color w:val="000000" w:themeColor="text1"/>
          <w:sz w:val="24"/>
          <w:szCs w:val="24"/>
        </w:rPr>
      </w:pPr>
    </w:p>
    <w:p w:rsidR="006912A9" w:rsidP="620C2979" w:rsidRDefault="006912A9" w14:paraId="685236EC" w14:textId="4E9993C0">
      <w:pPr>
        <w:pStyle w:val="Parasts"/>
        <w:jc w:val="both"/>
        <w:rPr>
          <w:rFonts w:ascii="Times New Roman" w:hAnsi="Times New Roman" w:cs="Times New Roman"/>
          <w:color w:val="000000" w:themeColor="text1" w:themeTint="FF" w:themeShade="FF"/>
          <w:sz w:val="24"/>
          <w:szCs w:val="24"/>
        </w:rPr>
      </w:pPr>
      <w:r w:rsidRPr="620C2979" w:rsidR="006912A9">
        <w:rPr>
          <w:rFonts w:ascii="Times New Roman" w:hAnsi="Times New Roman" w:cs="Times New Roman"/>
          <w:color w:val="000000" w:themeColor="text1" w:themeTint="FF" w:themeShade="FF"/>
          <w:sz w:val="24"/>
          <w:szCs w:val="24"/>
        </w:rPr>
        <w:t xml:space="preserve">Atbilstoši likumam “Par kompensāciju par saimnieciskās darbības ierobežojumiem aizsargājamās teritorijās” kompensācijas par dendroloģiskiem stādījumiem netiek piešķirtas, tomēr dendroloģiskā stādījuma statuss ierobežo koku ciršanu un </w:t>
      </w:r>
      <w:r w:rsidRPr="620C2979" w:rsidR="7EE8E75C">
        <w:rPr>
          <w:rFonts w:ascii="Times New Roman" w:hAnsi="Times New Roman" w:eastAsia="Times New Roman" w:cs="Times New Roman"/>
          <w:noProof w:val="0"/>
          <w:sz w:val="24"/>
          <w:szCs w:val="24"/>
          <w:lang w:val="lv-LV"/>
        </w:rPr>
        <w:t>aizliedz zemes lietošanas kategoriju maiņu.</w:t>
      </w:r>
    </w:p>
    <w:p xmlns:wp14="http://schemas.microsoft.com/office/word/2010/wordml" w:rsidR="002D1535" w:rsidP="006912A9" w:rsidRDefault="006912A9" w14:paraId="6F0C1F45" wp14:textId="77777777">
      <w:pPr>
        <w:jc w:val="both"/>
        <w:rPr>
          <w:rFonts w:ascii="Times New Roman" w:hAnsi="Times New Roman" w:cs="Times New Roman"/>
          <w:sz w:val="24"/>
          <w:szCs w:val="24"/>
        </w:rPr>
      </w:pPr>
      <w:r w:rsidRPr="00070E55">
        <w:rPr>
          <w:rFonts w:ascii="Times New Roman" w:hAnsi="Times New Roman" w:cs="Times New Roman"/>
          <w:color w:val="000000" w:themeColor="text1"/>
          <w:sz w:val="24"/>
          <w:szCs w:val="24"/>
        </w:rPr>
        <w:t xml:space="preserve">Atbilstoši </w:t>
      </w:r>
      <w:r w:rsidR="00EA2367">
        <w:rPr>
          <w:rFonts w:ascii="Times New Roman" w:hAnsi="Times New Roman" w:cs="Times New Roman"/>
          <w:sz w:val="24"/>
          <w:szCs w:val="24"/>
        </w:rPr>
        <w:t>Burtnieku</w:t>
      </w:r>
      <w:r w:rsidRPr="00070E55">
        <w:rPr>
          <w:rFonts w:ascii="Times New Roman" w:hAnsi="Times New Roman" w:cs="Times New Roman"/>
          <w:sz w:val="24"/>
          <w:szCs w:val="24"/>
        </w:rPr>
        <w:t xml:space="preserve"> novada teritorijas </w:t>
      </w:r>
      <w:r>
        <w:rPr>
          <w:rFonts w:ascii="Times New Roman" w:hAnsi="Times New Roman" w:cs="Times New Roman"/>
          <w:sz w:val="24"/>
          <w:szCs w:val="24"/>
        </w:rPr>
        <w:t>p</w:t>
      </w:r>
      <w:r w:rsidRPr="00070E55">
        <w:rPr>
          <w:rFonts w:ascii="Times New Roman" w:hAnsi="Times New Roman" w:cs="Times New Roman"/>
          <w:sz w:val="24"/>
          <w:szCs w:val="24"/>
        </w:rPr>
        <w:t>lānojuma</w:t>
      </w:r>
      <w:r w:rsidR="00EA2367">
        <w:rPr>
          <w:rFonts w:ascii="Times New Roman" w:hAnsi="Times New Roman" w:cs="Times New Roman"/>
          <w:sz w:val="24"/>
          <w:szCs w:val="24"/>
        </w:rPr>
        <w:t>m</w:t>
      </w:r>
      <w:r>
        <w:rPr>
          <w:rStyle w:val="Vresatsauce"/>
          <w:rFonts w:ascii="Times New Roman" w:hAnsi="Times New Roman" w:cs="Times New Roman"/>
          <w:sz w:val="24"/>
          <w:szCs w:val="24"/>
        </w:rPr>
        <w:footnoteReference w:id="1"/>
      </w:r>
      <w:r w:rsidRPr="00070E55">
        <w:rPr>
          <w:rFonts w:ascii="Times New Roman" w:hAnsi="Times New Roman" w:cs="Times New Roman"/>
          <w:sz w:val="24"/>
          <w:szCs w:val="24"/>
        </w:rPr>
        <w:t xml:space="preserve"> (201</w:t>
      </w:r>
      <w:r w:rsidR="00EA2367">
        <w:rPr>
          <w:rFonts w:ascii="Times New Roman" w:hAnsi="Times New Roman" w:cs="Times New Roman"/>
          <w:sz w:val="24"/>
          <w:szCs w:val="24"/>
        </w:rPr>
        <w:t>2</w:t>
      </w:r>
      <w:r w:rsidRPr="00070E55">
        <w:rPr>
          <w:rFonts w:ascii="Times New Roman" w:hAnsi="Times New Roman" w:cs="Times New Roman"/>
          <w:sz w:val="24"/>
          <w:szCs w:val="24"/>
        </w:rPr>
        <w:t>. – 202</w:t>
      </w:r>
      <w:r w:rsidR="00EA2367">
        <w:rPr>
          <w:rFonts w:ascii="Times New Roman" w:hAnsi="Times New Roman" w:cs="Times New Roman"/>
          <w:sz w:val="24"/>
          <w:szCs w:val="24"/>
        </w:rPr>
        <w:t>4</w:t>
      </w:r>
      <w:r w:rsidRPr="00070E55">
        <w:rPr>
          <w:rFonts w:ascii="Times New Roman" w:hAnsi="Times New Roman" w:cs="Times New Roman"/>
          <w:sz w:val="24"/>
          <w:szCs w:val="24"/>
        </w:rPr>
        <w:t xml:space="preserve">. gadam), </w:t>
      </w:r>
      <w:r>
        <w:rPr>
          <w:rFonts w:ascii="Times New Roman" w:hAnsi="Times New Roman" w:cs="Times New Roman"/>
          <w:sz w:val="24"/>
          <w:szCs w:val="24"/>
        </w:rPr>
        <w:t>T</w:t>
      </w:r>
      <w:r w:rsidRPr="00070E55">
        <w:rPr>
          <w:rFonts w:ascii="Times New Roman" w:hAnsi="Times New Roman" w:cs="Times New Roman"/>
          <w:sz w:val="24"/>
          <w:szCs w:val="24"/>
        </w:rPr>
        <w:t>eritorijas izmantošanas un apbūves noteikumi</w:t>
      </w:r>
      <w:r>
        <w:rPr>
          <w:rFonts w:ascii="Times New Roman" w:hAnsi="Times New Roman" w:cs="Times New Roman"/>
          <w:sz w:val="24"/>
          <w:szCs w:val="24"/>
        </w:rPr>
        <w:t xml:space="preserve">em, </w:t>
      </w:r>
      <w:r w:rsidRPr="00070E55">
        <w:rPr>
          <w:rFonts w:ascii="Times New Roman" w:hAnsi="Times New Roman" w:cs="Times New Roman"/>
          <w:sz w:val="24"/>
          <w:szCs w:val="24"/>
        </w:rPr>
        <w:t xml:space="preserve"> </w:t>
      </w:r>
      <w:r w:rsidR="00EA2367">
        <w:rPr>
          <w:rFonts w:ascii="Times New Roman" w:hAnsi="Times New Roman" w:cs="Times New Roman"/>
          <w:sz w:val="24"/>
          <w:szCs w:val="24"/>
        </w:rPr>
        <w:t>480</w:t>
      </w:r>
      <w:r>
        <w:rPr>
          <w:rFonts w:ascii="Times New Roman" w:hAnsi="Times New Roman" w:cs="Times New Roman"/>
          <w:sz w:val="24"/>
          <w:szCs w:val="24"/>
        </w:rPr>
        <w:t xml:space="preserve">. </w:t>
      </w:r>
      <w:r w:rsidRPr="00070E55">
        <w:rPr>
          <w:rFonts w:ascii="Times New Roman" w:hAnsi="Times New Roman" w:cs="Times New Roman"/>
          <w:sz w:val="24"/>
          <w:szCs w:val="24"/>
        </w:rPr>
        <w:t>punkt</w:t>
      </w:r>
      <w:r>
        <w:rPr>
          <w:rFonts w:ascii="Times New Roman" w:hAnsi="Times New Roman" w:cs="Times New Roman"/>
          <w:sz w:val="24"/>
          <w:szCs w:val="24"/>
        </w:rPr>
        <w:t>a</w:t>
      </w:r>
      <w:r w:rsidRPr="00070E55">
        <w:rPr>
          <w:rFonts w:ascii="Times New Roman" w:hAnsi="Times New Roman" w:cs="Times New Roman"/>
          <w:sz w:val="24"/>
          <w:szCs w:val="24"/>
        </w:rPr>
        <w:t xml:space="preserve"> </w:t>
      </w:r>
      <w:r>
        <w:rPr>
          <w:rFonts w:ascii="Times New Roman" w:hAnsi="Times New Roman" w:cs="Times New Roman"/>
          <w:sz w:val="24"/>
          <w:szCs w:val="24"/>
        </w:rPr>
        <w:t>nosacījumi paskaidro, ka</w:t>
      </w:r>
      <w:r w:rsidRPr="00070E55">
        <w:rPr>
          <w:rFonts w:ascii="Times New Roman" w:hAnsi="Times New Roman" w:cs="Times New Roman"/>
          <w:sz w:val="24"/>
          <w:szCs w:val="24"/>
        </w:rPr>
        <w:t xml:space="preserve"> </w:t>
      </w:r>
      <w:r>
        <w:rPr>
          <w:rFonts w:ascii="Times New Roman" w:hAnsi="Times New Roman" w:cs="Times New Roman"/>
          <w:sz w:val="24"/>
          <w:szCs w:val="24"/>
        </w:rPr>
        <w:t>v</w:t>
      </w:r>
      <w:r w:rsidRPr="00406BB4">
        <w:rPr>
          <w:rFonts w:ascii="Times New Roman" w:hAnsi="Times New Roman" w:cs="Times New Roman"/>
          <w:sz w:val="24"/>
          <w:szCs w:val="24"/>
        </w:rPr>
        <w:t>ispārējo aizsardzības un izmantošanas kārtību, pieļaujamos un aizliegtos darbības veidus īpaši aizsargājamajās dabas teritorijās nosaka regulējošie normatīvie akti</w:t>
      </w:r>
      <w:r>
        <w:rPr>
          <w:rFonts w:ascii="Times New Roman" w:hAnsi="Times New Roman" w:cs="Times New Roman"/>
          <w:sz w:val="24"/>
          <w:szCs w:val="24"/>
        </w:rPr>
        <w:t>.</w:t>
      </w:r>
      <w:r w:rsidRPr="00406BB4">
        <w:rPr>
          <w:rFonts w:ascii="Times New Roman" w:hAnsi="Times New Roman" w:cs="Times New Roman"/>
          <w:sz w:val="24"/>
          <w:szCs w:val="24"/>
        </w:rPr>
        <w:t xml:space="preserve"> </w:t>
      </w:r>
      <w:bookmarkStart w:name="_Hlk39070588" w:id="5"/>
    </w:p>
    <w:p xmlns:wp14="http://schemas.microsoft.com/office/word/2010/wordml" w:rsidRPr="00E67C97" w:rsidR="008C1417" w:rsidP="006912A9" w:rsidRDefault="008C1417" w14:paraId="31A4AFBC" wp14:textId="77777777">
      <w:pPr>
        <w:jc w:val="both"/>
        <w:rPr>
          <w:rFonts w:ascii="Times New Roman" w:hAnsi="Times New Roman" w:cs="Times New Roman"/>
          <w:color w:val="000000" w:themeColor="text1"/>
          <w:sz w:val="24"/>
          <w:szCs w:val="24"/>
        </w:rPr>
      </w:pPr>
      <w:r w:rsidRPr="00DE5BF9">
        <w:rPr>
          <w:rFonts w:ascii="Times New Roman" w:hAnsi="Times New Roman" w:cs="Times New Roman"/>
          <w:color w:val="000000" w:themeColor="text1"/>
          <w:sz w:val="24"/>
          <w:szCs w:val="24"/>
        </w:rPr>
        <w:t>Ministra kabineta 2010.gada 16.marta noteikumi Nr. 264 “</w:t>
      </w:r>
      <w:r w:rsidRPr="00DE5BF9">
        <w:rPr>
          <w:rFonts w:ascii="Times New Roman" w:hAnsi="Times New Roman" w:cs="Times New Roman"/>
          <w:bCs/>
          <w:color w:val="000000" w:themeColor="text1"/>
          <w:sz w:val="24"/>
          <w:szCs w:val="24"/>
          <w:shd w:val="clear" w:color="auto" w:fill="FFFFFF"/>
        </w:rPr>
        <w:t>Īpaši aizsargājamo dabas teritoriju vispārējie aizsardzības un izmantošanas noteikumi</w:t>
      </w:r>
      <w:r w:rsidRPr="00DE5BF9">
        <w:rPr>
          <w:rFonts w:ascii="Times New Roman" w:hAnsi="Times New Roman" w:cs="Times New Roman"/>
          <w:color w:val="000000" w:themeColor="text1"/>
          <w:sz w:val="24"/>
          <w:szCs w:val="24"/>
        </w:rPr>
        <w:t xml:space="preserve">” regulē vispārējās prasības dabas pieminekļu – dendroloģisko stādījumu aizsardzībā un apsaimniekošanā, kas galvenokārt nosaka nepieciešamību dendroloģiskajam stādījumam izstrādāt rekonstrukcijas projektu, kas nosaka  pasākumus koku ciršanai un dendroloģisko stādījumu atjaunošanai. </w:t>
      </w:r>
      <w:r w:rsidRPr="00A47EF9">
        <w:rPr>
          <w:rFonts w:ascii="Times New Roman" w:hAnsi="Times New Roman" w:cs="Times New Roman"/>
          <w:color w:val="000000" w:themeColor="text1"/>
          <w:sz w:val="24"/>
          <w:szCs w:val="24"/>
        </w:rPr>
        <w:t xml:space="preserve">Rekonstrukcijas projekta ieviešanas ietvaros, veicot izpēti un sagatavojot priekšlikumus teritorijas turpmākajai aizsardzībai un apsaimniekošanai, ir analizēts tas, ka galvenokārt dažādās īpašumtiesības ir apgrūtinājušas </w:t>
      </w:r>
      <w:r w:rsidRPr="00A47EF9">
        <w:rPr>
          <w:rFonts w:ascii="Times New Roman" w:hAnsi="Times New Roman" w:cs="Times New Roman"/>
          <w:color w:val="000000" w:themeColor="text1"/>
          <w:sz w:val="24"/>
          <w:szCs w:val="24"/>
        </w:rPr>
        <w:lastRenderedPageBreak/>
        <w:t>teritorijas apsaimniekošanu. Līdz ar to nepieciešamība pārskatīt un precizēt dendroloģiskā stādījuma robežas izriet arī no tā, lai veicinātu vērtīgāko parka daļu saglabāšanu un apsaimniekošanu.</w:t>
      </w:r>
      <w:bookmarkEnd w:id="5"/>
    </w:p>
    <w:p xmlns:wp14="http://schemas.microsoft.com/office/word/2010/wordml" w:rsidRPr="00D845F3" w:rsidR="00D845F3" w:rsidP="00D845F3" w:rsidRDefault="00E67C97" w14:paraId="460464A1" wp14:textId="77777777">
      <w:pPr>
        <w:shd w:val="clear" w:color="auto" w:fill="FFFFFF"/>
        <w:spacing w:after="0" w:line="240" w:lineRule="auto"/>
        <w:jc w:val="both"/>
        <w:rPr>
          <w:rFonts w:ascii="Times New Roman" w:hAnsi="Times New Roman" w:cs="Times New Roman"/>
          <w:sz w:val="24"/>
          <w:szCs w:val="24"/>
        </w:rPr>
      </w:pPr>
      <w:r w:rsidRPr="00D845F3">
        <w:rPr>
          <w:rFonts w:ascii="Times New Roman" w:hAnsi="Times New Roman" w:cs="Times New Roman"/>
          <w:sz w:val="24"/>
          <w:szCs w:val="24"/>
        </w:rPr>
        <w:t>Īpaši aizsargājamais dabas piemineklis – aizsargājamie dendroloģiskie stādījumi “</w:t>
      </w:r>
      <w:proofErr w:type="spellStart"/>
      <w:r w:rsidRPr="00D845F3" w:rsidR="002D1535">
        <w:rPr>
          <w:rFonts w:ascii="Times New Roman" w:hAnsi="Times New Roman" w:cs="Times New Roman"/>
          <w:sz w:val="24"/>
          <w:szCs w:val="24"/>
        </w:rPr>
        <w:t>Bauņu</w:t>
      </w:r>
      <w:proofErr w:type="spellEnd"/>
      <w:r w:rsidRPr="00D845F3" w:rsidR="002D1535">
        <w:rPr>
          <w:rFonts w:ascii="Times New Roman" w:hAnsi="Times New Roman" w:cs="Times New Roman"/>
          <w:sz w:val="24"/>
          <w:szCs w:val="24"/>
        </w:rPr>
        <w:t xml:space="preserve"> parks</w:t>
      </w:r>
      <w:r w:rsidRPr="00D845F3">
        <w:rPr>
          <w:rFonts w:ascii="Times New Roman" w:hAnsi="Times New Roman" w:cs="Times New Roman"/>
          <w:sz w:val="24"/>
          <w:szCs w:val="24"/>
        </w:rPr>
        <w:t xml:space="preserve">” </w:t>
      </w:r>
      <w:r w:rsidRPr="00D845F3" w:rsidR="00D845F3">
        <w:rPr>
          <w:rFonts w:ascii="Times New Roman" w:hAnsi="Times New Roman" w:cs="Times New Roman"/>
          <w:sz w:val="24"/>
          <w:szCs w:val="24"/>
        </w:rPr>
        <w:t xml:space="preserve">šobrīd atrodas uz </w:t>
      </w:r>
      <w:r w:rsidR="00D845F3">
        <w:rPr>
          <w:rFonts w:ascii="Times New Roman" w:hAnsi="Times New Roman" w:cs="Times New Roman"/>
          <w:sz w:val="24"/>
          <w:szCs w:val="24"/>
        </w:rPr>
        <w:t>1</w:t>
      </w:r>
      <w:r w:rsidR="00B7317D">
        <w:rPr>
          <w:rFonts w:ascii="Times New Roman" w:hAnsi="Times New Roman" w:cs="Times New Roman"/>
          <w:sz w:val="24"/>
          <w:szCs w:val="24"/>
        </w:rPr>
        <w:t>1</w:t>
      </w:r>
      <w:r w:rsidR="00D845F3">
        <w:rPr>
          <w:rFonts w:ascii="Times New Roman" w:hAnsi="Times New Roman" w:cs="Times New Roman"/>
          <w:sz w:val="24"/>
          <w:szCs w:val="24"/>
        </w:rPr>
        <w:t xml:space="preserve"> </w:t>
      </w:r>
      <w:r w:rsidRPr="00D845F3" w:rsidR="00D845F3">
        <w:rPr>
          <w:rFonts w:ascii="Times New Roman" w:hAnsi="Times New Roman" w:cs="Times New Roman"/>
          <w:sz w:val="24"/>
          <w:szCs w:val="24"/>
        </w:rPr>
        <w:t>zemes vienībām:</w:t>
      </w:r>
    </w:p>
    <w:p xmlns:wp14="http://schemas.microsoft.com/office/word/2010/wordml" w:rsidRPr="00D845F3" w:rsidR="00D845F3" w:rsidP="00D845F3" w:rsidRDefault="007A7A52" w14:paraId="6F128FC9" wp14:textId="77777777">
      <w:pPr>
        <w:pStyle w:val="Sarakstarindkopa"/>
        <w:numPr>
          <w:ilvl w:val="0"/>
          <w:numId w:val="15"/>
        </w:numPr>
        <w:shd w:val="clear" w:color="auto" w:fill="FFFFFF"/>
        <w:spacing w:after="0" w:line="240" w:lineRule="auto"/>
        <w:jc w:val="both"/>
        <w:rPr>
          <w:rFonts w:ascii="Times New Roman" w:hAnsi="Times New Roman" w:cs="Times New Roman"/>
          <w:sz w:val="24"/>
          <w:szCs w:val="24"/>
        </w:rPr>
      </w:pPr>
      <w:r>
        <w:rPr>
          <w:rFonts w:ascii="Times New Roman" w:hAnsi="Times New Roman" w:eastAsia="Times New Roman" w:cs="Times New Roman"/>
          <w:color w:val="000000"/>
          <w:sz w:val="24"/>
          <w:szCs w:val="24"/>
          <w:lang w:eastAsia="lv-LV"/>
        </w:rPr>
        <w:t>d</w:t>
      </w:r>
      <w:r w:rsidR="00D845F3">
        <w:rPr>
          <w:rFonts w:ascii="Times New Roman" w:hAnsi="Times New Roman" w:eastAsia="Times New Roman" w:cs="Times New Roman"/>
          <w:color w:val="000000"/>
          <w:sz w:val="24"/>
          <w:szCs w:val="24"/>
          <w:lang w:eastAsia="lv-LV"/>
        </w:rPr>
        <w:t xml:space="preserve">ivas zemes vienības ar kadastra apzīmējumiem  - </w:t>
      </w:r>
      <w:r w:rsidRPr="00D845F3" w:rsidR="00D845F3">
        <w:rPr>
          <w:rFonts w:ascii="Times New Roman" w:hAnsi="Times New Roman" w:eastAsia="Times New Roman" w:cs="Times New Roman"/>
          <w:color w:val="000000"/>
          <w:sz w:val="24"/>
          <w:szCs w:val="24"/>
          <w:lang w:eastAsia="lv-LV"/>
        </w:rPr>
        <w:t xml:space="preserve">96700030100  </w:t>
      </w:r>
      <w:r w:rsidRPr="00D845F3" w:rsidR="00D845F3">
        <w:rPr>
          <w:rFonts w:ascii="Times New Roman" w:hAnsi="Times New Roman" w:cs="Times New Roman"/>
          <w:color w:val="000000"/>
          <w:sz w:val="24"/>
          <w:szCs w:val="24"/>
          <w:shd w:val="clear" w:color="auto" w:fill="FFFFFF"/>
        </w:rPr>
        <w:t xml:space="preserve">96700030098 atrodas </w:t>
      </w:r>
      <w:r w:rsidRPr="00D845F3" w:rsidR="00D845F3">
        <w:rPr>
          <w:rFonts w:ascii="Times New Roman" w:hAnsi="Times New Roman" w:cs="Times New Roman"/>
          <w:sz w:val="24"/>
          <w:szCs w:val="24"/>
        </w:rPr>
        <w:t>ir AS “Latvijas valsts meži” īpašumā</w:t>
      </w:r>
      <w:r>
        <w:rPr>
          <w:rFonts w:ascii="Times New Roman" w:hAnsi="Times New Roman" w:cs="Times New Roman"/>
          <w:sz w:val="24"/>
          <w:szCs w:val="24"/>
        </w:rPr>
        <w:t>;</w:t>
      </w:r>
    </w:p>
    <w:p xmlns:wp14="http://schemas.microsoft.com/office/word/2010/wordml" w:rsidRPr="00D845F3" w:rsidR="00D845F3" w:rsidP="00D845F3" w:rsidRDefault="007A7A52" w14:paraId="75F57630" wp14:textId="77777777">
      <w:pPr>
        <w:pStyle w:val="Sarakstarindkopa"/>
        <w:numPr>
          <w:ilvl w:val="0"/>
          <w:numId w:val="14"/>
        </w:numPr>
        <w:shd w:val="clear" w:color="auto" w:fill="FFFFFF"/>
        <w:spacing w:after="0" w:line="240" w:lineRule="auto"/>
        <w:jc w:val="both"/>
        <w:rPr>
          <w:rFonts w:ascii="Times New Roman" w:hAnsi="Times New Roman" w:eastAsia="Times New Roman" w:cs="Times New Roman"/>
          <w:color w:val="000000"/>
          <w:sz w:val="24"/>
          <w:szCs w:val="24"/>
          <w:lang w:eastAsia="lv-LV"/>
        </w:rPr>
      </w:pPr>
      <w:r>
        <w:rPr>
          <w:rFonts w:ascii="Times New Roman" w:hAnsi="Times New Roman" w:cs="Times New Roman"/>
          <w:color w:val="000000"/>
          <w:sz w:val="24"/>
          <w:szCs w:val="24"/>
          <w:shd w:val="clear" w:color="auto" w:fill="FFFFFF"/>
        </w:rPr>
        <w:t xml:space="preserve">sešas zemes vienības ar kadastra apzīmējumiem - </w:t>
      </w:r>
      <w:r w:rsidRPr="00D845F3" w:rsidR="00D845F3">
        <w:rPr>
          <w:rFonts w:ascii="Times New Roman" w:hAnsi="Times New Roman" w:cs="Times New Roman"/>
          <w:color w:val="000000"/>
          <w:sz w:val="24"/>
          <w:szCs w:val="24"/>
          <w:shd w:val="clear" w:color="auto" w:fill="FFFFFF"/>
        </w:rPr>
        <w:t xml:space="preserve">96700030036, 96700030030, </w:t>
      </w:r>
      <w:r w:rsidRPr="00D845F3" w:rsidR="00D845F3">
        <w:rPr>
          <w:rFonts w:ascii="Times New Roman" w:hAnsi="Times New Roman" w:eastAsia="Times New Roman" w:cs="Times New Roman"/>
          <w:color w:val="000000"/>
          <w:sz w:val="24"/>
          <w:szCs w:val="24"/>
          <w:lang w:eastAsia="lv-LV"/>
        </w:rPr>
        <w:t>96700030064, 96700030038, 96700030090, 96700030029 atrodas fiziskās persona īpašumā;</w:t>
      </w:r>
    </w:p>
    <w:p xmlns:wp14="http://schemas.microsoft.com/office/word/2010/wordml" w:rsidRPr="00D845F3" w:rsidR="00D845F3" w:rsidP="00D845F3" w:rsidRDefault="007A7A52" w14:paraId="61DBBE90" wp14:textId="77777777">
      <w:pPr>
        <w:pStyle w:val="Sarakstarindkopa"/>
        <w:numPr>
          <w:ilvl w:val="0"/>
          <w:numId w:val="14"/>
        </w:numPr>
        <w:shd w:val="clear" w:color="auto" w:fill="FFFFFF"/>
        <w:spacing w:after="0" w:line="240" w:lineRule="auto"/>
        <w:jc w:val="both"/>
        <w:rPr>
          <w:rFonts w:ascii="Times New Roman" w:hAnsi="Times New Roman" w:eastAsia="Times New Roman" w:cs="Times New Roman"/>
          <w:color w:val="000000"/>
          <w:sz w:val="24"/>
          <w:szCs w:val="24"/>
          <w:lang w:eastAsia="lv-LV"/>
        </w:rPr>
      </w:pPr>
      <w:r>
        <w:rPr>
          <w:rFonts w:ascii="Times New Roman" w:hAnsi="Times New Roman" w:eastAsia="Times New Roman" w:cs="Times New Roman"/>
          <w:color w:val="000000"/>
          <w:sz w:val="24"/>
          <w:szCs w:val="24"/>
          <w:lang w:eastAsia="lv-LV"/>
        </w:rPr>
        <w:t xml:space="preserve">viena zemes vienība ar kadastra apzīmējumu - </w:t>
      </w:r>
      <w:r w:rsidRPr="00D845F3" w:rsidR="00D845F3">
        <w:rPr>
          <w:rFonts w:ascii="Times New Roman" w:hAnsi="Times New Roman" w:eastAsia="Times New Roman" w:cs="Times New Roman"/>
          <w:color w:val="000000"/>
          <w:sz w:val="24"/>
          <w:szCs w:val="24"/>
          <w:lang w:eastAsia="lv-LV"/>
        </w:rPr>
        <w:t>96700030066 atrodas juridiskās personas īpašumā;</w:t>
      </w:r>
    </w:p>
    <w:p xmlns:wp14="http://schemas.microsoft.com/office/word/2010/wordml" w:rsidRPr="007A7A52" w:rsidR="000E4540" w:rsidP="00D845F3" w:rsidRDefault="007A7A52" w14:paraId="100AE9F3" wp14:textId="77777777">
      <w:pPr>
        <w:pStyle w:val="Sarakstarindkopa"/>
        <w:numPr>
          <w:ilvl w:val="0"/>
          <w:numId w:val="14"/>
        </w:numPr>
        <w:shd w:val="clear" w:color="auto" w:fill="FFFFFF"/>
        <w:spacing w:after="0" w:line="240" w:lineRule="auto"/>
        <w:jc w:val="both"/>
        <w:rPr>
          <w:rFonts w:ascii="Times New Roman" w:hAnsi="Times New Roman" w:cs="Times New Roman"/>
          <w:sz w:val="24"/>
          <w:szCs w:val="24"/>
        </w:rPr>
      </w:pPr>
      <w:r>
        <w:rPr>
          <w:rFonts w:ascii="Times New Roman" w:hAnsi="Times New Roman" w:eastAsia="Times New Roman" w:cs="Times New Roman"/>
          <w:color w:val="000000"/>
          <w:sz w:val="24"/>
          <w:szCs w:val="24"/>
          <w:lang w:eastAsia="lv-LV"/>
        </w:rPr>
        <w:t xml:space="preserve">viena zemes vienība ar kadastra apzīmējumu </w:t>
      </w:r>
      <w:r w:rsidRPr="00D845F3" w:rsidR="00D845F3">
        <w:rPr>
          <w:rFonts w:ascii="Times New Roman" w:hAnsi="Times New Roman" w:eastAsia="Times New Roman" w:cs="Times New Roman"/>
          <w:color w:val="000000"/>
          <w:sz w:val="24"/>
          <w:szCs w:val="24"/>
          <w:lang w:eastAsia="lv-LV"/>
        </w:rPr>
        <w:t>96700030129</w:t>
      </w:r>
      <w:r w:rsidR="00B7317D">
        <w:rPr>
          <w:rFonts w:ascii="Times New Roman" w:hAnsi="Times New Roman" w:eastAsia="Times New Roman" w:cs="Times New Roman"/>
          <w:color w:val="000000"/>
          <w:sz w:val="24"/>
          <w:szCs w:val="24"/>
          <w:lang w:eastAsia="lv-LV"/>
        </w:rPr>
        <w:t xml:space="preserve">, </w:t>
      </w:r>
      <w:r w:rsidRPr="00B7317D" w:rsidR="00B7317D">
        <w:rPr>
          <w:rFonts w:ascii="Times New Roman" w:hAnsi="Times New Roman" w:eastAsia="Times New Roman" w:cs="Times New Roman"/>
          <w:color w:val="000000"/>
          <w:sz w:val="24"/>
          <w:szCs w:val="24"/>
          <w:lang w:eastAsia="lv-LV"/>
        </w:rPr>
        <w:t>96700030159</w:t>
      </w:r>
      <w:r w:rsidRPr="00D845F3" w:rsidR="00D845F3">
        <w:rPr>
          <w:rFonts w:ascii="Times New Roman" w:hAnsi="Times New Roman" w:eastAsia="Times New Roman" w:cs="Times New Roman"/>
          <w:color w:val="000000"/>
          <w:sz w:val="24"/>
          <w:szCs w:val="24"/>
          <w:lang w:eastAsia="lv-LV"/>
        </w:rPr>
        <w:t xml:space="preserve"> atrodas pašvaldības īpašumā.</w:t>
      </w:r>
    </w:p>
    <w:p xmlns:wp14="http://schemas.microsoft.com/office/word/2010/wordml" w:rsidRPr="000E4540" w:rsidR="000E4540" w:rsidP="00D845F3" w:rsidRDefault="000E4540" w14:paraId="72A3D3EC" wp14:textId="77777777">
      <w:pPr>
        <w:shd w:val="clear" w:color="auto" w:fill="FFFFFF"/>
        <w:spacing w:after="0" w:line="240" w:lineRule="auto"/>
        <w:jc w:val="both"/>
        <w:rPr>
          <w:rFonts w:ascii="Times New Roman" w:hAnsi="Times New Roman" w:eastAsia="Times New Roman" w:cs="Times New Roman"/>
          <w:color w:val="000000"/>
          <w:sz w:val="24"/>
          <w:szCs w:val="24"/>
          <w:lang w:eastAsia="lv-LV"/>
        </w:rPr>
      </w:pPr>
    </w:p>
    <w:p xmlns:wp14="http://schemas.microsoft.com/office/word/2010/wordml" w:rsidRPr="006A5D29" w:rsidR="00B7317D" w:rsidP="006A5D29" w:rsidRDefault="002F355B" w14:paraId="43F6F5BB" wp14:textId="77777777">
      <w:pPr>
        <w:shd w:val="clear" w:color="auto" w:fill="FFFFFF"/>
        <w:spacing w:after="0" w:line="240" w:lineRule="auto"/>
        <w:jc w:val="both"/>
        <w:rPr>
          <w:rFonts w:ascii="Times New Roman" w:hAnsi="Times New Roman" w:eastAsia="Times New Roman" w:cs="Times New Roman"/>
          <w:color w:val="000000"/>
          <w:sz w:val="24"/>
          <w:szCs w:val="24"/>
          <w:lang w:eastAsia="lv-LV"/>
        </w:rPr>
      </w:pPr>
      <w:r w:rsidRPr="006A5D29">
        <w:rPr>
          <w:rFonts w:ascii="Times New Roman" w:hAnsi="Times New Roman" w:cs="Times New Roman"/>
          <w:sz w:val="24"/>
          <w:szCs w:val="24"/>
        </w:rPr>
        <w:t>Pēc dendroloģisko stādījumu “</w:t>
      </w:r>
      <w:proofErr w:type="spellStart"/>
      <w:r w:rsidRPr="006A5D29" w:rsidR="00ED55E3">
        <w:rPr>
          <w:rFonts w:ascii="Times New Roman" w:hAnsi="Times New Roman" w:cs="Times New Roman"/>
          <w:sz w:val="24"/>
          <w:szCs w:val="24"/>
        </w:rPr>
        <w:t>Bauņu</w:t>
      </w:r>
      <w:proofErr w:type="spellEnd"/>
      <w:r w:rsidRPr="006A5D29" w:rsidR="00ED55E3">
        <w:rPr>
          <w:rFonts w:ascii="Times New Roman" w:hAnsi="Times New Roman" w:cs="Times New Roman"/>
          <w:sz w:val="24"/>
          <w:szCs w:val="24"/>
        </w:rPr>
        <w:t xml:space="preserve"> parks</w:t>
      </w:r>
      <w:r w:rsidRPr="006A5D29">
        <w:rPr>
          <w:rFonts w:ascii="Times New Roman" w:hAnsi="Times New Roman" w:cs="Times New Roman"/>
          <w:sz w:val="24"/>
          <w:szCs w:val="24"/>
        </w:rPr>
        <w:t>” robežu precizēšana</w:t>
      </w:r>
      <w:r w:rsidRPr="006A5D29" w:rsidR="006912A9">
        <w:rPr>
          <w:rFonts w:ascii="Times New Roman" w:hAnsi="Times New Roman" w:cs="Times New Roman"/>
          <w:sz w:val="24"/>
          <w:szCs w:val="24"/>
        </w:rPr>
        <w:t>s</w:t>
      </w:r>
      <w:r w:rsidRPr="006A5D29">
        <w:rPr>
          <w:rFonts w:ascii="Times New Roman" w:hAnsi="Times New Roman" w:cs="Times New Roman"/>
          <w:sz w:val="24"/>
          <w:szCs w:val="24"/>
        </w:rPr>
        <w:t xml:space="preserve">, </w:t>
      </w:r>
      <w:proofErr w:type="spellStart"/>
      <w:r w:rsidRPr="006A5D29" w:rsidR="00ED55E3">
        <w:rPr>
          <w:rFonts w:ascii="Times New Roman" w:hAnsi="Times New Roman" w:cs="Times New Roman"/>
          <w:sz w:val="24"/>
          <w:szCs w:val="24"/>
        </w:rPr>
        <w:t>Bauņu</w:t>
      </w:r>
      <w:proofErr w:type="spellEnd"/>
      <w:r w:rsidRPr="006A5D29" w:rsidR="00ED55E3">
        <w:rPr>
          <w:rFonts w:ascii="Times New Roman" w:hAnsi="Times New Roman" w:cs="Times New Roman"/>
          <w:sz w:val="24"/>
          <w:szCs w:val="24"/>
        </w:rPr>
        <w:t xml:space="preserve"> parks</w:t>
      </w:r>
      <w:r w:rsidRPr="006A5D29">
        <w:rPr>
          <w:rFonts w:ascii="Times New Roman" w:hAnsi="Times New Roman" w:cs="Times New Roman"/>
          <w:sz w:val="24"/>
          <w:szCs w:val="24"/>
        </w:rPr>
        <w:t xml:space="preserve"> </w:t>
      </w:r>
      <w:r w:rsidRPr="006A5D29" w:rsidR="006912A9">
        <w:rPr>
          <w:rFonts w:ascii="Times New Roman" w:hAnsi="Times New Roman" w:cs="Times New Roman"/>
          <w:sz w:val="24"/>
          <w:szCs w:val="24"/>
        </w:rPr>
        <w:t xml:space="preserve">atradīsies  uz </w:t>
      </w:r>
      <w:r w:rsidRPr="006A5D29" w:rsidR="00155007">
        <w:rPr>
          <w:rFonts w:ascii="Times New Roman" w:hAnsi="Times New Roman" w:cs="Times New Roman"/>
          <w:sz w:val="24"/>
          <w:szCs w:val="24"/>
        </w:rPr>
        <w:t>2</w:t>
      </w:r>
      <w:r w:rsidRPr="006A5D29" w:rsidR="00566992">
        <w:rPr>
          <w:rFonts w:ascii="Times New Roman" w:hAnsi="Times New Roman" w:cs="Times New Roman"/>
          <w:sz w:val="24"/>
          <w:szCs w:val="24"/>
        </w:rPr>
        <w:t>2</w:t>
      </w:r>
      <w:r w:rsidRPr="006A5D29" w:rsidR="00155007">
        <w:rPr>
          <w:rFonts w:ascii="Times New Roman" w:hAnsi="Times New Roman" w:cs="Times New Roman"/>
          <w:sz w:val="24"/>
          <w:szCs w:val="24"/>
        </w:rPr>
        <w:t xml:space="preserve"> zemes vienībām ar kadastra apzīmējumiem – 96700030100, </w:t>
      </w:r>
      <w:r w:rsidRPr="006A5D29" w:rsidR="00155007">
        <w:rPr>
          <w:rFonts w:ascii="Times New Roman" w:hAnsi="Times New Roman" w:cs="Times New Roman"/>
          <w:color w:val="000000"/>
          <w:sz w:val="24"/>
          <w:szCs w:val="24"/>
          <w:shd w:val="clear" w:color="auto" w:fill="FFFFFF"/>
        </w:rPr>
        <w:t>96700030098 (</w:t>
      </w:r>
      <w:r w:rsidR="00C44A34">
        <w:rPr>
          <w:rFonts w:ascii="Times New Roman" w:hAnsi="Times New Roman" w:cs="Times New Roman"/>
          <w:color w:val="000000"/>
          <w:sz w:val="24"/>
          <w:szCs w:val="24"/>
          <w:shd w:val="clear" w:color="auto" w:fill="FFFFFF"/>
        </w:rPr>
        <w:t xml:space="preserve">atrodas </w:t>
      </w:r>
      <w:r w:rsidRPr="006A5D29" w:rsidR="00155007">
        <w:rPr>
          <w:rFonts w:ascii="Times New Roman" w:hAnsi="Times New Roman" w:cs="Times New Roman"/>
          <w:sz w:val="24"/>
          <w:szCs w:val="24"/>
        </w:rPr>
        <w:t>AS “Latvijas valsts meži” īpašumā</w:t>
      </w:r>
      <w:r w:rsidRPr="006A5D29" w:rsidR="00155007">
        <w:rPr>
          <w:rFonts w:ascii="Times New Roman" w:hAnsi="Times New Roman" w:cs="Times New Roman"/>
          <w:color w:val="000000"/>
          <w:sz w:val="24"/>
          <w:szCs w:val="24"/>
          <w:shd w:val="clear" w:color="auto" w:fill="FFFFFF"/>
        </w:rPr>
        <w:t>)</w:t>
      </w:r>
      <w:r w:rsidRPr="006A5D29" w:rsidR="006A5D29">
        <w:rPr>
          <w:rFonts w:ascii="Times New Roman" w:hAnsi="Times New Roman" w:cs="Times New Roman"/>
          <w:color w:val="000000"/>
          <w:sz w:val="24"/>
          <w:szCs w:val="24"/>
          <w:shd w:val="clear" w:color="auto" w:fill="FFFFFF"/>
        </w:rPr>
        <w:t xml:space="preserve">, </w:t>
      </w:r>
      <w:r w:rsidRPr="00B7317D" w:rsidR="006A5D29">
        <w:rPr>
          <w:rFonts w:ascii="Times New Roman" w:hAnsi="Times New Roman" w:eastAsia="Times New Roman" w:cs="Times New Roman"/>
          <w:color w:val="000000"/>
          <w:sz w:val="24"/>
          <w:szCs w:val="24"/>
          <w:lang w:eastAsia="lv-LV"/>
        </w:rPr>
        <w:t>96700030112</w:t>
      </w:r>
      <w:r w:rsidRPr="006A5D29" w:rsidR="006A5D29">
        <w:rPr>
          <w:rFonts w:ascii="Times New Roman" w:hAnsi="Times New Roman" w:eastAsia="Times New Roman" w:cs="Times New Roman"/>
          <w:color w:val="000000"/>
          <w:sz w:val="24"/>
          <w:szCs w:val="24"/>
          <w:lang w:eastAsia="lv-LV"/>
        </w:rPr>
        <w:t xml:space="preserve">, </w:t>
      </w:r>
      <w:r w:rsidRPr="006A5D29" w:rsidR="006A5D29">
        <w:rPr>
          <w:rFonts w:ascii="Times New Roman" w:hAnsi="Times New Roman" w:cs="Times New Roman"/>
          <w:color w:val="000000"/>
          <w:sz w:val="24"/>
          <w:szCs w:val="24"/>
          <w:shd w:val="clear" w:color="auto" w:fill="FFFFFF"/>
        </w:rPr>
        <w:t xml:space="preserve">96700030022, </w:t>
      </w:r>
      <w:r w:rsidRPr="006A5D29" w:rsidR="006A5D29">
        <w:rPr>
          <w:rFonts w:ascii="Times New Roman" w:hAnsi="Times New Roman" w:eastAsia="Times New Roman" w:cs="Times New Roman"/>
          <w:color w:val="000000"/>
          <w:sz w:val="24"/>
          <w:szCs w:val="24"/>
          <w:lang w:eastAsia="lv-LV"/>
        </w:rPr>
        <w:t>96700030066 (</w:t>
      </w:r>
      <w:r w:rsidR="00C44A34">
        <w:rPr>
          <w:rFonts w:ascii="Times New Roman" w:hAnsi="Times New Roman" w:eastAsia="Times New Roman" w:cs="Times New Roman"/>
          <w:color w:val="000000"/>
          <w:sz w:val="24"/>
          <w:szCs w:val="24"/>
          <w:lang w:eastAsia="lv-LV"/>
        </w:rPr>
        <w:t xml:space="preserve">atrodas </w:t>
      </w:r>
      <w:r w:rsidRPr="006A5D29" w:rsidR="006A5D29">
        <w:rPr>
          <w:rFonts w:ascii="Times New Roman" w:hAnsi="Times New Roman" w:eastAsia="Times New Roman" w:cs="Times New Roman"/>
          <w:color w:val="000000"/>
          <w:sz w:val="24"/>
          <w:szCs w:val="24"/>
          <w:lang w:eastAsia="lv-LV"/>
        </w:rPr>
        <w:t>juridisk</w:t>
      </w:r>
      <w:r w:rsidR="00C44A34">
        <w:rPr>
          <w:rFonts w:ascii="Times New Roman" w:hAnsi="Times New Roman" w:eastAsia="Times New Roman" w:cs="Times New Roman"/>
          <w:color w:val="000000"/>
          <w:sz w:val="24"/>
          <w:szCs w:val="24"/>
          <w:lang w:eastAsia="lv-LV"/>
        </w:rPr>
        <w:t>ā</w:t>
      </w:r>
      <w:r w:rsidRPr="006A5D29" w:rsidR="006A5D29">
        <w:rPr>
          <w:rFonts w:ascii="Times New Roman" w:hAnsi="Times New Roman" w:eastAsia="Times New Roman" w:cs="Times New Roman"/>
          <w:color w:val="000000"/>
          <w:sz w:val="24"/>
          <w:szCs w:val="24"/>
          <w:lang w:eastAsia="lv-LV"/>
        </w:rPr>
        <w:t xml:space="preserve">s personas īpašumā), </w:t>
      </w:r>
      <w:r w:rsidRPr="00B7317D" w:rsidR="006A5D29">
        <w:rPr>
          <w:rFonts w:ascii="Times New Roman" w:hAnsi="Times New Roman" w:eastAsia="Times New Roman" w:cs="Times New Roman"/>
          <w:color w:val="000000"/>
          <w:sz w:val="24"/>
          <w:szCs w:val="24"/>
          <w:lang w:eastAsia="lv-LV"/>
        </w:rPr>
        <w:t>96700030119</w:t>
      </w:r>
      <w:r w:rsidRPr="006A5D29" w:rsidR="006A5D29">
        <w:rPr>
          <w:rFonts w:ascii="Times New Roman" w:hAnsi="Times New Roman" w:eastAsia="Times New Roman" w:cs="Times New Roman"/>
          <w:color w:val="000000"/>
          <w:sz w:val="24"/>
          <w:szCs w:val="24"/>
          <w:lang w:eastAsia="lv-LV"/>
        </w:rPr>
        <w:t xml:space="preserve">, </w:t>
      </w:r>
      <w:r w:rsidRPr="006A5D29" w:rsidR="006A5D29">
        <w:rPr>
          <w:rFonts w:ascii="Times New Roman" w:hAnsi="Times New Roman" w:cs="Times New Roman"/>
          <w:color w:val="000000"/>
          <w:sz w:val="24"/>
          <w:szCs w:val="24"/>
          <w:shd w:val="clear" w:color="auto" w:fill="FFFFFF"/>
        </w:rPr>
        <w:t xml:space="preserve">96700030047, 96700030164, 96700030165, 96700030017, 96700030031, 96700010004, 96700030064, </w:t>
      </w:r>
      <w:r w:rsidRPr="00B7317D" w:rsidR="006A5D29">
        <w:rPr>
          <w:rFonts w:ascii="Times New Roman" w:hAnsi="Times New Roman" w:eastAsia="Times New Roman" w:cs="Times New Roman"/>
          <w:color w:val="000000"/>
          <w:sz w:val="24"/>
          <w:szCs w:val="24"/>
          <w:lang w:eastAsia="lv-LV"/>
        </w:rPr>
        <w:t>96700010012</w:t>
      </w:r>
      <w:r w:rsidRPr="006A5D29" w:rsidR="006A5D29">
        <w:rPr>
          <w:rFonts w:ascii="Times New Roman" w:hAnsi="Times New Roman" w:eastAsia="Times New Roman" w:cs="Times New Roman"/>
          <w:color w:val="000000"/>
          <w:sz w:val="24"/>
          <w:szCs w:val="24"/>
          <w:lang w:eastAsia="lv-LV"/>
        </w:rPr>
        <w:t xml:space="preserve">, 96700030090, 96700030038, 96700030029, </w:t>
      </w:r>
      <w:r w:rsidRPr="006A5D29" w:rsidR="006A5D29">
        <w:rPr>
          <w:rFonts w:ascii="Times New Roman" w:hAnsi="Times New Roman" w:cs="Times New Roman"/>
          <w:color w:val="000000"/>
          <w:sz w:val="24"/>
          <w:szCs w:val="24"/>
          <w:shd w:val="clear" w:color="auto" w:fill="FFFFFF"/>
        </w:rPr>
        <w:t>96700030036, 96700030030</w:t>
      </w:r>
      <w:r w:rsidRPr="006A5D29" w:rsidR="006A5D29">
        <w:rPr>
          <w:rFonts w:ascii="Times New Roman" w:hAnsi="Times New Roman" w:eastAsia="Times New Roman" w:cs="Times New Roman"/>
          <w:color w:val="000000"/>
          <w:sz w:val="24"/>
          <w:szCs w:val="24"/>
          <w:lang w:eastAsia="lv-LV"/>
        </w:rPr>
        <w:t xml:space="preserve"> (</w:t>
      </w:r>
      <w:r w:rsidR="00D711CC">
        <w:rPr>
          <w:rFonts w:ascii="Times New Roman" w:hAnsi="Times New Roman" w:eastAsia="Times New Roman" w:cs="Times New Roman"/>
          <w:color w:val="000000"/>
          <w:sz w:val="24"/>
          <w:szCs w:val="24"/>
          <w:lang w:eastAsia="lv-LV"/>
        </w:rPr>
        <w:t xml:space="preserve">atrodas </w:t>
      </w:r>
      <w:r w:rsidRPr="006A5D29" w:rsidR="006A5D29">
        <w:rPr>
          <w:rFonts w:ascii="Times New Roman" w:hAnsi="Times New Roman" w:eastAsia="Times New Roman" w:cs="Times New Roman"/>
          <w:color w:val="000000"/>
          <w:sz w:val="24"/>
          <w:szCs w:val="24"/>
          <w:lang w:eastAsia="lv-LV"/>
        </w:rPr>
        <w:t xml:space="preserve">fiziskās personas īpašumā) un 96700030129, 96700030159, </w:t>
      </w:r>
      <w:r w:rsidRPr="006A5D29" w:rsidR="006A5D29">
        <w:rPr>
          <w:rFonts w:ascii="Times New Roman" w:hAnsi="Times New Roman" w:cs="Times New Roman"/>
          <w:color w:val="000000"/>
          <w:sz w:val="24"/>
          <w:szCs w:val="24"/>
          <w:shd w:val="clear" w:color="auto" w:fill="FFFFFF"/>
        </w:rPr>
        <w:t>96700010026</w:t>
      </w:r>
      <w:r w:rsidRPr="006A5D29" w:rsidR="006A5D29">
        <w:rPr>
          <w:rFonts w:ascii="Times New Roman" w:hAnsi="Times New Roman" w:eastAsia="Times New Roman" w:cs="Times New Roman"/>
          <w:color w:val="000000"/>
          <w:sz w:val="24"/>
          <w:szCs w:val="24"/>
          <w:lang w:eastAsia="lv-LV"/>
        </w:rPr>
        <w:t xml:space="preserve"> (</w:t>
      </w:r>
      <w:r w:rsidR="00D711CC">
        <w:rPr>
          <w:rFonts w:ascii="Times New Roman" w:hAnsi="Times New Roman" w:eastAsia="Times New Roman" w:cs="Times New Roman"/>
          <w:color w:val="000000"/>
          <w:sz w:val="24"/>
          <w:szCs w:val="24"/>
          <w:lang w:eastAsia="lv-LV"/>
        </w:rPr>
        <w:t xml:space="preserve">atrodas </w:t>
      </w:r>
      <w:r w:rsidRPr="006A5D29" w:rsidR="006A5D29">
        <w:rPr>
          <w:rFonts w:ascii="Times New Roman" w:hAnsi="Times New Roman" w:eastAsia="Times New Roman" w:cs="Times New Roman"/>
          <w:color w:val="000000"/>
          <w:sz w:val="24"/>
          <w:szCs w:val="24"/>
          <w:lang w:eastAsia="lv-LV"/>
        </w:rPr>
        <w:t>pašvaldības īpašumā)</w:t>
      </w:r>
      <w:r w:rsidR="006A5D29">
        <w:rPr>
          <w:rFonts w:ascii="Times New Roman" w:hAnsi="Times New Roman" w:eastAsia="Times New Roman" w:cs="Times New Roman"/>
          <w:color w:val="000000"/>
          <w:sz w:val="24"/>
          <w:szCs w:val="24"/>
          <w:lang w:eastAsia="lv-LV"/>
        </w:rPr>
        <w:t>.</w:t>
      </w:r>
    </w:p>
    <w:p xmlns:wp14="http://schemas.microsoft.com/office/word/2010/wordml" w:rsidR="00E67C97" w:rsidP="002F355B" w:rsidRDefault="00E67C97" w14:paraId="0D6C7CE3" wp14:textId="77777777">
      <w:pPr>
        <w:jc w:val="both"/>
        <w:rPr>
          <w:rFonts w:ascii="Times New Roman" w:hAnsi="Times New Roman" w:cs="Times New Roman"/>
          <w:sz w:val="24"/>
          <w:szCs w:val="24"/>
        </w:rPr>
      </w:pPr>
      <w:r>
        <w:rPr>
          <w:rFonts w:ascii="Times New Roman" w:hAnsi="Times New Roman" w:cs="Times New Roman"/>
          <w:sz w:val="24"/>
          <w:szCs w:val="24"/>
        </w:rPr>
        <w:t>Dendroloģiskā stādījuma “</w:t>
      </w:r>
      <w:proofErr w:type="spellStart"/>
      <w:r w:rsidR="00ED55E3">
        <w:rPr>
          <w:rFonts w:ascii="Times New Roman" w:hAnsi="Times New Roman" w:cs="Times New Roman"/>
          <w:sz w:val="24"/>
          <w:szCs w:val="24"/>
        </w:rPr>
        <w:t>Bauņu</w:t>
      </w:r>
      <w:proofErr w:type="spellEnd"/>
      <w:r w:rsidR="00ED55E3">
        <w:rPr>
          <w:rFonts w:ascii="Times New Roman" w:hAnsi="Times New Roman" w:cs="Times New Roman"/>
          <w:sz w:val="24"/>
          <w:szCs w:val="24"/>
        </w:rPr>
        <w:t xml:space="preserve"> parks</w:t>
      </w:r>
      <w:r>
        <w:rPr>
          <w:rFonts w:ascii="Times New Roman" w:hAnsi="Times New Roman" w:cs="Times New Roman"/>
          <w:sz w:val="24"/>
          <w:szCs w:val="24"/>
        </w:rPr>
        <w:t xml:space="preserve">” platība šobrīd ir </w:t>
      </w:r>
      <w:r w:rsidR="00ED55E3">
        <w:rPr>
          <w:rFonts w:ascii="Times New Roman" w:hAnsi="Times New Roman" w:cs="Times New Roman"/>
          <w:color w:val="000000" w:themeColor="text1"/>
          <w:sz w:val="24"/>
          <w:szCs w:val="24"/>
        </w:rPr>
        <w:t>42,11</w:t>
      </w:r>
      <w:r w:rsidR="001D0A19">
        <w:rPr>
          <w:rFonts w:ascii="Times New Roman" w:hAnsi="Times New Roman" w:cs="Times New Roman"/>
          <w:color w:val="000000" w:themeColor="text1"/>
          <w:sz w:val="24"/>
          <w:szCs w:val="24"/>
        </w:rPr>
        <w:t xml:space="preserve"> </w:t>
      </w:r>
      <w:r>
        <w:rPr>
          <w:rFonts w:ascii="Times New Roman" w:hAnsi="Times New Roman" w:cs="Times New Roman"/>
          <w:sz w:val="24"/>
          <w:szCs w:val="24"/>
        </w:rPr>
        <w:t xml:space="preserve">ha, bet pēc tā robežu precizēšanas parka platība mainīsies, </w:t>
      </w:r>
      <w:bookmarkStart w:name="_Hlk35258808" w:id="6"/>
      <w:r w:rsidRPr="00155007" w:rsidR="00F01ACC">
        <w:rPr>
          <w:rFonts w:ascii="Times New Roman" w:hAnsi="Times New Roman" w:cs="Times New Roman"/>
          <w:sz w:val="24"/>
          <w:szCs w:val="24"/>
        </w:rPr>
        <w:t>palielināsies</w:t>
      </w:r>
      <w:r w:rsidRPr="00155007">
        <w:rPr>
          <w:rFonts w:ascii="Times New Roman" w:hAnsi="Times New Roman" w:cs="Times New Roman"/>
          <w:sz w:val="24"/>
          <w:szCs w:val="24"/>
        </w:rPr>
        <w:t xml:space="preserve"> līdz </w:t>
      </w:r>
      <w:bookmarkEnd w:id="6"/>
      <w:r w:rsidRPr="00155007" w:rsidR="00F01ACC">
        <w:rPr>
          <w:rFonts w:ascii="Times New Roman" w:hAnsi="Times New Roman" w:cs="Times New Roman"/>
          <w:sz w:val="24"/>
          <w:szCs w:val="24"/>
        </w:rPr>
        <w:t>6</w:t>
      </w:r>
      <w:r w:rsidRPr="00155007" w:rsidR="00155007">
        <w:rPr>
          <w:rFonts w:ascii="Times New Roman" w:hAnsi="Times New Roman" w:cs="Times New Roman"/>
          <w:sz w:val="24"/>
          <w:szCs w:val="24"/>
        </w:rPr>
        <w:t>5</w:t>
      </w:r>
      <w:r w:rsidRPr="00155007" w:rsidR="00F01ACC">
        <w:rPr>
          <w:rFonts w:ascii="Times New Roman" w:hAnsi="Times New Roman" w:cs="Times New Roman"/>
          <w:sz w:val="24"/>
          <w:szCs w:val="24"/>
        </w:rPr>
        <w:t>,</w:t>
      </w:r>
      <w:r w:rsidRPr="00155007" w:rsidR="00155007">
        <w:rPr>
          <w:rFonts w:ascii="Times New Roman" w:hAnsi="Times New Roman" w:cs="Times New Roman"/>
          <w:sz w:val="24"/>
          <w:szCs w:val="24"/>
        </w:rPr>
        <w:t>07</w:t>
      </w:r>
      <w:r w:rsidRPr="00155007" w:rsidR="00ED55E3">
        <w:rPr>
          <w:rFonts w:ascii="Times New Roman" w:hAnsi="Times New Roman" w:cs="Times New Roman"/>
          <w:sz w:val="24"/>
          <w:szCs w:val="24"/>
        </w:rPr>
        <w:t xml:space="preserve"> </w:t>
      </w:r>
      <w:r w:rsidRPr="00155007">
        <w:rPr>
          <w:rFonts w:ascii="Times New Roman" w:hAnsi="Times New Roman" w:cs="Times New Roman"/>
          <w:sz w:val="24"/>
          <w:szCs w:val="24"/>
        </w:rPr>
        <w:t>ha.</w:t>
      </w:r>
      <w:r>
        <w:rPr>
          <w:rFonts w:ascii="Times New Roman" w:hAnsi="Times New Roman" w:cs="Times New Roman"/>
          <w:sz w:val="24"/>
          <w:szCs w:val="24"/>
        </w:rPr>
        <w:t xml:space="preserve"> </w:t>
      </w:r>
    </w:p>
    <w:p xmlns:wp14="http://schemas.microsoft.com/office/word/2010/wordml" w:rsidR="003026D0" w:rsidP="003026D0" w:rsidRDefault="003026D0" w14:paraId="1C361A87" wp14:textId="77777777">
      <w:pPr>
        <w:jc w:val="both"/>
        <w:rPr>
          <w:rFonts w:ascii="Times New Roman" w:hAnsi="Times New Roman" w:cs="Times New Roman"/>
          <w:b/>
          <w:sz w:val="24"/>
          <w:szCs w:val="24"/>
        </w:rPr>
      </w:pPr>
      <w:r w:rsidRPr="00162721">
        <w:rPr>
          <w:rFonts w:ascii="Times New Roman" w:hAnsi="Times New Roman" w:cs="Times New Roman"/>
          <w:b/>
          <w:sz w:val="24"/>
          <w:szCs w:val="24"/>
        </w:rPr>
        <w:t xml:space="preserve">Ņemot vērā augstā minēto, Pārvalde rosina precizēt </w:t>
      </w:r>
      <w:r>
        <w:rPr>
          <w:rFonts w:ascii="Times New Roman" w:hAnsi="Times New Roman" w:cs="Times New Roman"/>
          <w:b/>
          <w:sz w:val="24"/>
          <w:szCs w:val="24"/>
        </w:rPr>
        <w:t>dendroloģiskā stādījuma</w:t>
      </w:r>
      <w:r w:rsidRPr="00162721">
        <w:rPr>
          <w:rFonts w:ascii="Times New Roman" w:hAnsi="Times New Roman" w:cs="Times New Roman"/>
          <w:b/>
          <w:sz w:val="24"/>
          <w:szCs w:val="24"/>
        </w:rPr>
        <w:t xml:space="preserve"> “</w:t>
      </w:r>
      <w:proofErr w:type="spellStart"/>
      <w:r w:rsidR="00ED55E3">
        <w:rPr>
          <w:rFonts w:ascii="Times New Roman" w:hAnsi="Times New Roman" w:cs="Times New Roman"/>
          <w:b/>
          <w:sz w:val="24"/>
          <w:szCs w:val="24"/>
        </w:rPr>
        <w:t>Bauņu</w:t>
      </w:r>
      <w:proofErr w:type="spellEnd"/>
      <w:r w:rsidR="00ED55E3">
        <w:rPr>
          <w:rFonts w:ascii="Times New Roman" w:hAnsi="Times New Roman" w:cs="Times New Roman"/>
          <w:b/>
          <w:sz w:val="24"/>
          <w:szCs w:val="24"/>
        </w:rPr>
        <w:t xml:space="preserve"> parks</w:t>
      </w:r>
      <w:r w:rsidRPr="00162721">
        <w:rPr>
          <w:rFonts w:ascii="Times New Roman" w:hAnsi="Times New Roman" w:cs="Times New Roman"/>
          <w:b/>
          <w:sz w:val="24"/>
          <w:szCs w:val="24"/>
        </w:rPr>
        <w:t xml:space="preserve">” ārējo robežu atbilstoši </w:t>
      </w:r>
      <w:r w:rsidR="008C7B8D">
        <w:rPr>
          <w:rFonts w:ascii="Times New Roman" w:hAnsi="Times New Roman" w:cs="Times New Roman"/>
          <w:b/>
          <w:sz w:val="24"/>
          <w:szCs w:val="24"/>
        </w:rPr>
        <w:t xml:space="preserve">1. </w:t>
      </w:r>
      <w:r w:rsidRPr="00162721">
        <w:rPr>
          <w:rFonts w:ascii="Times New Roman" w:hAnsi="Times New Roman" w:cs="Times New Roman"/>
          <w:b/>
          <w:sz w:val="24"/>
          <w:szCs w:val="24"/>
        </w:rPr>
        <w:t>pielikumā esošajai shēmai</w:t>
      </w:r>
      <w:r>
        <w:rPr>
          <w:rFonts w:ascii="Times New Roman" w:hAnsi="Times New Roman" w:cs="Times New Roman"/>
          <w:b/>
          <w:sz w:val="24"/>
          <w:szCs w:val="24"/>
        </w:rPr>
        <w:t>.</w:t>
      </w:r>
    </w:p>
    <w:p xmlns:wp14="http://schemas.microsoft.com/office/word/2010/wordml" w:rsidR="003026D0" w:rsidP="003026D0" w:rsidRDefault="003026D0" w14:paraId="0D0B940D" wp14:textId="77777777">
      <w:pPr>
        <w:jc w:val="both"/>
        <w:rPr>
          <w:rFonts w:ascii="Times New Roman" w:hAnsi="Times New Roman" w:cs="Times New Roman"/>
          <w:b/>
          <w:sz w:val="24"/>
          <w:szCs w:val="24"/>
        </w:rPr>
      </w:pPr>
    </w:p>
    <w:p xmlns:wp14="http://schemas.microsoft.com/office/word/2010/wordml" w:rsidR="003026D0" w:rsidP="003026D0" w:rsidRDefault="003026D0" w14:paraId="1F0CDD1C" wp14:textId="77777777">
      <w:pPr>
        <w:jc w:val="both"/>
        <w:rPr>
          <w:rFonts w:ascii="Times New Roman" w:hAnsi="Times New Roman" w:cs="Times New Roman"/>
          <w:b/>
          <w:sz w:val="24"/>
          <w:szCs w:val="24"/>
        </w:rPr>
      </w:pPr>
      <w:r>
        <w:rPr>
          <w:rFonts w:ascii="Times New Roman" w:hAnsi="Times New Roman" w:cs="Times New Roman"/>
          <w:b/>
          <w:sz w:val="24"/>
          <w:szCs w:val="24"/>
        </w:rPr>
        <w:t>Pielikumā:</w:t>
      </w:r>
    </w:p>
    <w:p xmlns:wp14="http://schemas.microsoft.com/office/word/2010/wordml" w:rsidRPr="004B347E" w:rsidR="008C7B8D" w:rsidP="008C7B8D" w:rsidRDefault="008C7B8D" w14:paraId="171D59E5" wp14:textId="77777777">
      <w:pPr>
        <w:numPr>
          <w:ilvl w:val="0"/>
          <w:numId w:val="3"/>
        </w:numPr>
        <w:spacing w:after="120" w:line="240" w:lineRule="auto"/>
        <w:jc w:val="both"/>
        <w:rPr>
          <w:rFonts w:ascii="Times New Roman" w:hAnsi="Times New Roman" w:cs="Times New Roman"/>
          <w:color w:val="000000" w:themeColor="text1"/>
        </w:rPr>
      </w:pPr>
      <w:r>
        <w:rPr>
          <w:rFonts w:ascii="Times New Roman" w:hAnsi="Times New Roman" w:cs="Times New Roman"/>
          <w:bCs/>
          <w:color w:val="000000" w:themeColor="text1"/>
          <w:sz w:val="24"/>
          <w:szCs w:val="24"/>
        </w:rPr>
        <w:t>Ieteicamā dendroloģiskā stādījuma “</w:t>
      </w:r>
      <w:proofErr w:type="spellStart"/>
      <w:r w:rsidR="00006E50">
        <w:rPr>
          <w:rFonts w:ascii="Times New Roman" w:hAnsi="Times New Roman" w:cs="Times New Roman"/>
          <w:bCs/>
          <w:color w:val="000000" w:themeColor="text1"/>
          <w:sz w:val="24"/>
          <w:szCs w:val="24"/>
        </w:rPr>
        <w:t>Bauņu</w:t>
      </w:r>
      <w:proofErr w:type="spellEnd"/>
      <w:r w:rsidR="00006E50">
        <w:rPr>
          <w:rFonts w:ascii="Times New Roman" w:hAnsi="Times New Roman" w:cs="Times New Roman"/>
          <w:bCs/>
          <w:color w:val="000000" w:themeColor="text1"/>
          <w:sz w:val="24"/>
          <w:szCs w:val="24"/>
        </w:rPr>
        <w:t xml:space="preserve"> parks</w:t>
      </w:r>
      <w:r>
        <w:rPr>
          <w:rFonts w:ascii="Times New Roman" w:hAnsi="Times New Roman" w:cs="Times New Roman"/>
          <w:bCs/>
          <w:color w:val="000000" w:themeColor="text1"/>
          <w:sz w:val="24"/>
          <w:szCs w:val="24"/>
        </w:rPr>
        <w:t>”</w:t>
      </w:r>
      <w:r w:rsidRPr="004B347E">
        <w:rPr>
          <w:rFonts w:ascii="Times New Roman" w:hAnsi="Times New Roman" w:cs="Times New Roman"/>
          <w:bCs/>
          <w:color w:val="000000" w:themeColor="text1"/>
          <w:sz w:val="24"/>
          <w:szCs w:val="24"/>
        </w:rPr>
        <w:t xml:space="preserve"> robežu shēma.</w:t>
      </w:r>
    </w:p>
    <w:p xmlns:wp14="http://schemas.microsoft.com/office/word/2010/wordml" w:rsidR="00B170C9" w:rsidP="002F355B" w:rsidRDefault="00B170C9" w14:paraId="0E27B00A" wp14:textId="77777777">
      <w:pPr>
        <w:jc w:val="both"/>
        <w:rPr>
          <w:rFonts w:ascii="Times New Roman" w:hAnsi="Times New Roman" w:cs="Times New Roman"/>
          <w:sz w:val="24"/>
          <w:szCs w:val="24"/>
        </w:rPr>
      </w:pPr>
    </w:p>
    <w:p xmlns:wp14="http://schemas.microsoft.com/office/word/2010/wordml" w:rsidRPr="002F355B" w:rsidR="003026D0" w:rsidP="0025382D" w:rsidRDefault="00B170C9" w14:paraId="60061E4C" wp14:textId="77777777">
      <w:pPr>
        <w:rPr>
          <w:rFonts w:ascii="Times New Roman" w:hAnsi="Times New Roman" w:cs="Times New Roman"/>
          <w:sz w:val="24"/>
          <w:szCs w:val="24"/>
        </w:rPr>
      </w:pPr>
      <w:r>
        <w:rPr>
          <w:rFonts w:ascii="Times New Roman" w:hAnsi="Times New Roman" w:cs="Times New Roman"/>
          <w:sz w:val="24"/>
          <w:szCs w:val="24"/>
        </w:rPr>
        <w:br w:type="page"/>
      </w:r>
    </w:p>
    <w:p xmlns:wp14="http://schemas.microsoft.com/office/word/2010/wordml" w:rsidR="00E743AD" w:rsidP="008C1417" w:rsidRDefault="002358F6" w14:paraId="3A990AF4" wp14:textId="77777777">
      <w:pPr>
        <w:pStyle w:val="Sarakstarindkopa"/>
        <w:numPr>
          <w:ilvl w:val="0"/>
          <w:numId w:val="7"/>
        </w:numPr>
        <w:jc w:val="right"/>
        <w:rPr>
          <w:rFonts w:ascii="Times New Roman" w:hAnsi="Times New Roman" w:cs="Times New Roman"/>
          <w:sz w:val="24"/>
          <w:szCs w:val="24"/>
        </w:rPr>
      </w:pPr>
      <w:r>
        <w:rPr>
          <w:rFonts w:ascii="Times New Roman" w:hAnsi="Times New Roman" w:cs="Times New Roman"/>
          <w:sz w:val="24"/>
          <w:szCs w:val="24"/>
        </w:rPr>
        <w:lastRenderedPageBreak/>
        <w:t>p</w:t>
      </w:r>
      <w:r w:rsidRPr="00E67C97" w:rsidR="008C1417">
        <w:rPr>
          <w:rFonts w:ascii="Times New Roman" w:hAnsi="Times New Roman" w:cs="Times New Roman"/>
          <w:sz w:val="24"/>
          <w:szCs w:val="24"/>
        </w:rPr>
        <w:t>ielikums</w:t>
      </w:r>
    </w:p>
    <w:p xmlns:wp14="http://schemas.microsoft.com/office/word/2010/wordml" w:rsidRPr="001C6C31" w:rsidR="001C6C31" w:rsidP="001C6C31" w:rsidRDefault="001C6C31" w14:paraId="32F42E0F" wp14:textId="77777777">
      <w:pPr>
        <w:pStyle w:val="Sarakstarindkopa"/>
        <w:jc w:val="center"/>
        <w:rPr>
          <w:rFonts w:ascii="Times New Roman" w:hAnsi="Times New Roman" w:cs="Times New Roman"/>
          <w:b/>
          <w:sz w:val="24"/>
          <w:szCs w:val="24"/>
        </w:rPr>
      </w:pPr>
      <w:r w:rsidRPr="001C6C31">
        <w:rPr>
          <w:rFonts w:ascii="Times New Roman" w:hAnsi="Times New Roman" w:cs="Times New Roman"/>
          <w:b/>
          <w:sz w:val="24"/>
          <w:szCs w:val="24"/>
        </w:rPr>
        <w:t>Ieteicamā dendroloģiskā stādījuma “</w:t>
      </w:r>
      <w:proofErr w:type="spellStart"/>
      <w:r>
        <w:rPr>
          <w:rFonts w:ascii="Times New Roman" w:hAnsi="Times New Roman" w:cs="Times New Roman"/>
          <w:b/>
          <w:sz w:val="24"/>
          <w:szCs w:val="24"/>
        </w:rPr>
        <w:t>Bauņu</w:t>
      </w:r>
      <w:proofErr w:type="spellEnd"/>
      <w:r w:rsidRPr="001C6C31">
        <w:rPr>
          <w:rFonts w:ascii="Times New Roman" w:hAnsi="Times New Roman" w:cs="Times New Roman"/>
          <w:b/>
          <w:sz w:val="24"/>
          <w:szCs w:val="24"/>
        </w:rPr>
        <w:t xml:space="preserve"> parks” robežu shēma</w:t>
      </w:r>
    </w:p>
    <w:p xmlns:wp14="http://schemas.microsoft.com/office/word/2010/wordml" w:rsidR="00E743AD" w:rsidP="00EC55F0" w:rsidRDefault="00E743AD" w14:paraId="44EAFD9C" wp14:textId="77777777"/>
    <w:p xmlns:wp14="http://schemas.microsoft.com/office/word/2010/wordml" w:rsidR="00E743AD" w:rsidP="00EC55F0" w:rsidRDefault="00006E50" w14:paraId="29D6B04F" wp14:textId="77777777">
      <w:r w:rsidRPr="620C2979" w:rsidR="00006E50">
        <w:rPr>
          <w:noProof/>
        </w:rPr>
        <w:t xml:space="preserve"> </w:t>
      </w:r>
      <w:r w:rsidR="00DF16C7">
        <w:drawing>
          <wp:inline xmlns:wp14="http://schemas.microsoft.com/office/word/2010/wordprocessingDrawing" wp14:editId="74A52D0F" wp14:anchorId="5558B8EE">
            <wp:extent cx="6343650" cy="4485286"/>
            <wp:effectExtent l="0" t="0" r="0" b="0"/>
            <wp:docPr id="202742723" name="Attēls 1" title=""/>
            <wp:cNvGraphicFramePr>
              <a:graphicFrameLocks noChangeAspect="1"/>
            </wp:cNvGraphicFramePr>
            <a:graphic>
              <a:graphicData uri="http://schemas.openxmlformats.org/drawingml/2006/picture">
                <pic:pic>
                  <pic:nvPicPr>
                    <pic:cNvPr id="0" name="Attēls 1"/>
                    <pic:cNvPicPr/>
                  </pic:nvPicPr>
                  <pic:blipFill>
                    <a:blip r:embed="R98d6b4dc6f30411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343650" cy="4485286"/>
                    </a:xfrm>
                    <a:prstGeom prst="rect">
                      <a:avLst/>
                    </a:prstGeom>
                  </pic:spPr>
                </pic:pic>
              </a:graphicData>
            </a:graphic>
          </wp:inline>
        </w:drawing>
      </w:r>
    </w:p>
    <w:sectPr w:rsidR="00E743AD" w:rsidSect="00835D28">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xmlns:wp14="http://schemas.microsoft.com/office/word/2010/wordml" w:rsidR="006C03DD" w:rsidP="006912A9" w:rsidRDefault="006C03DD" w14:paraId="4B94D5A5" wp14:textId="77777777">
      <w:pPr>
        <w:spacing w:after="0" w:line="240" w:lineRule="auto"/>
      </w:pPr>
      <w:r>
        <w:separator/>
      </w:r>
    </w:p>
  </w:endnote>
  <w:endnote w:type="continuationSeparator" w:id="0">
    <w:p xmlns:wp14="http://schemas.microsoft.com/office/word/2010/wordml" w:rsidR="006C03DD" w:rsidP="006912A9" w:rsidRDefault="006C03DD" w14:paraId="3DEEC669"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xmlns:wp14="http://schemas.microsoft.com/office/word/2010/wordml" w:rsidR="006C03DD" w:rsidP="006912A9" w:rsidRDefault="006C03DD" w14:paraId="3656B9AB" wp14:textId="77777777">
      <w:pPr>
        <w:spacing w:after="0" w:line="240" w:lineRule="auto"/>
      </w:pPr>
      <w:r>
        <w:separator/>
      </w:r>
    </w:p>
  </w:footnote>
  <w:footnote w:type="continuationSeparator" w:id="0">
    <w:p xmlns:wp14="http://schemas.microsoft.com/office/word/2010/wordml" w:rsidR="006C03DD" w:rsidP="006912A9" w:rsidRDefault="006C03DD" w14:paraId="45FB0818" wp14:textId="77777777">
      <w:pPr>
        <w:spacing w:after="0" w:line="240" w:lineRule="auto"/>
      </w:pPr>
      <w:r>
        <w:continuationSeparator/>
      </w:r>
    </w:p>
  </w:footnote>
  <w:footnote w:id="1">
    <w:p xmlns:wp14="http://schemas.microsoft.com/office/word/2010/wordml" w:rsidR="006912A9" w:rsidP="006912A9" w:rsidRDefault="006912A9" w14:paraId="67C36EFB" wp14:textId="77777777">
      <w:pPr>
        <w:pStyle w:val="Vresteksts"/>
      </w:pPr>
      <w:r>
        <w:rPr>
          <w:rStyle w:val="Vresatsauce"/>
        </w:rPr>
        <w:footnoteRef/>
      </w:r>
      <w:r>
        <w:t xml:space="preserve"> </w:t>
      </w:r>
      <w:r w:rsidR="00EA2367">
        <w:rPr>
          <w:rFonts w:ascii="Times New Roman" w:hAnsi="Times New Roman" w:cs="Times New Roman"/>
        </w:rPr>
        <w:t>Burtnieka</w:t>
      </w:r>
      <w:r w:rsidRPr="007F6B5A">
        <w:rPr>
          <w:rFonts w:ascii="Times New Roman" w:hAnsi="Times New Roman" w:cs="Times New Roman"/>
        </w:rPr>
        <w:t xml:space="preserve"> novada teritorijas plānojum</w:t>
      </w:r>
      <w:r w:rsidR="00EA2367">
        <w:rPr>
          <w:rFonts w:ascii="Times New Roman" w:hAnsi="Times New Roman" w:cs="Times New Roman"/>
        </w:rPr>
        <w:t xml:space="preserve">s </w:t>
      </w:r>
      <w:r w:rsidRPr="007F6B5A">
        <w:rPr>
          <w:rFonts w:ascii="Times New Roman" w:hAnsi="Times New Roman" w:cs="Times New Roman"/>
        </w:rPr>
        <w:t>201</w:t>
      </w:r>
      <w:r w:rsidR="00EA2367">
        <w:rPr>
          <w:rFonts w:ascii="Times New Roman" w:hAnsi="Times New Roman" w:cs="Times New Roman"/>
        </w:rPr>
        <w:t>2</w:t>
      </w:r>
      <w:r w:rsidRPr="007F6B5A">
        <w:rPr>
          <w:rFonts w:ascii="Times New Roman" w:hAnsi="Times New Roman" w:cs="Times New Roman"/>
        </w:rPr>
        <w:t>.-202</w:t>
      </w:r>
      <w:r w:rsidR="00EA2367">
        <w:rPr>
          <w:rFonts w:ascii="Times New Roman" w:hAnsi="Times New Roman" w:cs="Times New Roman"/>
        </w:rPr>
        <w:t>4</w:t>
      </w:r>
      <w:r w:rsidRPr="007F6B5A">
        <w:rPr>
          <w:rFonts w:ascii="Times New Roman" w:hAnsi="Times New Roman" w:cs="Times New Roman"/>
        </w:rPr>
        <w:t>. gadam,</w:t>
      </w:r>
      <w:r w:rsidR="00EA2367">
        <w:rPr>
          <w:rFonts w:ascii="Times New Roman" w:hAnsi="Times New Roman" w:cs="Times New Roman"/>
        </w:rPr>
        <w:t xml:space="preserve"> II daļa 1. sējums</w:t>
      </w:r>
      <w:r w:rsidRPr="007F6B5A">
        <w:rPr>
          <w:rFonts w:ascii="Times New Roman" w:hAnsi="Times New Roman" w:cs="Times New Roman"/>
        </w:rPr>
        <w:t xml:space="preserve"> Teritorijas izmantošanas un apbūves noteikumi.</w:t>
      </w:r>
      <w:r w:rsidR="00EA2367">
        <w:rPr>
          <w:rFonts w:ascii="Times New Roman" w:hAnsi="Times New Roman" w:cs="Times New Roman"/>
        </w:rPr>
        <w:t xml:space="preserve"> </w:t>
      </w:r>
      <w:r w:rsidR="000E4540">
        <w:rPr>
          <w:rFonts w:ascii="Times New Roman" w:hAnsi="Times New Roman" w:cs="Times New Roman"/>
        </w:rPr>
        <w:t>70</w:t>
      </w:r>
      <w:r w:rsidRPr="007F6B5A">
        <w:rPr>
          <w:rFonts w:ascii="Times New Roman" w:hAnsi="Times New Roman" w:cs="Times New Roman"/>
        </w:rPr>
        <w:t>. lpp.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75D85"/>
    <w:multiLevelType w:val="hybridMultilevel"/>
    <w:tmpl w:val="04580BBC"/>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1" w15:restartNumberingAfterBreak="0">
    <w:nsid w:val="174A3746"/>
    <w:multiLevelType w:val="hybridMultilevel"/>
    <w:tmpl w:val="28A48B0E"/>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2" w15:restartNumberingAfterBreak="0">
    <w:nsid w:val="1A9A4DD7"/>
    <w:multiLevelType w:val="hybridMultilevel"/>
    <w:tmpl w:val="79AC2DE0"/>
    <w:lvl w:ilvl="0" w:tplc="31723CFA">
      <w:start w:val="1"/>
      <w:numFmt w:val="decimal"/>
      <w:lvlText w:val="%1."/>
      <w:lvlJc w:val="left"/>
      <w:pPr>
        <w:ind w:left="644" w:hanging="360"/>
      </w:pPr>
      <w:rPr>
        <w:rFonts w:hint="default"/>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C824BE4"/>
    <w:multiLevelType w:val="hybridMultilevel"/>
    <w:tmpl w:val="43F2EE1E"/>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4" w15:restartNumberingAfterBreak="0">
    <w:nsid w:val="25420914"/>
    <w:multiLevelType w:val="hybridMultilevel"/>
    <w:tmpl w:val="DB16887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D572E21"/>
    <w:multiLevelType w:val="hybridMultilevel"/>
    <w:tmpl w:val="CBFAC540"/>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6" w15:restartNumberingAfterBreak="0">
    <w:nsid w:val="2EBC2A6E"/>
    <w:multiLevelType w:val="hybridMultilevel"/>
    <w:tmpl w:val="5E682A1E"/>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7" w15:restartNumberingAfterBreak="0">
    <w:nsid w:val="395A7ABA"/>
    <w:multiLevelType w:val="hybridMultilevel"/>
    <w:tmpl w:val="27E275EA"/>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8" w15:restartNumberingAfterBreak="0">
    <w:nsid w:val="3B9B77FD"/>
    <w:multiLevelType w:val="hybridMultilevel"/>
    <w:tmpl w:val="A10E16BE"/>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9" w15:restartNumberingAfterBreak="0">
    <w:nsid w:val="4A781A8C"/>
    <w:multiLevelType w:val="hybridMultilevel"/>
    <w:tmpl w:val="F7C2FCA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EB23884"/>
    <w:multiLevelType w:val="hybridMultilevel"/>
    <w:tmpl w:val="A51EE77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52F25462"/>
    <w:multiLevelType w:val="hybridMultilevel"/>
    <w:tmpl w:val="79AC2DE0"/>
    <w:lvl w:ilvl="0" w:tplc="31723CFA">
      <w:start w:val="1"/>
      <w:numFmt w:val="decimal"/>
      <w:lvlText w:val="%1."/>
      <w:lvlJc w:val="left"/>
      <w:pPr>
        <w:ind w:left="644" w:hanging="360"/>
      </w:pPr>
      <w:rPr>
        <w:rFonts w:hint="default"/>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55BB34D1"/>
    <w:multiLevelType w:val="hybridMultilevel"/>
    <w:tmpl w:val="F194484E"/>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13" w15:restartNumberingAfterBreak="0">
    <w:nsid w:val="6D4B27B7"/>
    <w:multiLevelType w:val="hybridMultilevel"/>
    <w:tmpl w:val="52445310"/>
    <w:lvl w:ilvl="0" w:tplc="D3F01434">
      <w:start w:val="4"/>
      <w:numFmt w:val="bullet"/>
      <w:lvlText w:val="-"/>
      <w:lvlJc w:val="left"/>
      <w:pPr>
        <w:ind w:left="720" w:hanging="360"/>
      </w:pPr>
      <w:rPr>
        <w:rFonts w:hint="default" w:ascii="Times New Roman" w:hAnsi="Times New Roman" w:cs="Times New Roman" w:eastAsiaTheme="minorHAnsi"/>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14" w15:restartNumberingAfterBreak="0">
    <w:nsid w:val="7038631A"/>
    <w:multiLevelType w:val="hybridMultilevel"/>
    <w:tmpl w:val="206C2BA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752F637D"/>
    <w:multiLevelType w:val="hybridMultilevel"/>
    <w:tmpl w:val="E52449D4"/>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16" w15:restartNumberingAfterBreak="0">
    <w:nsid w:val="77A66F8C"/>
    <w:multiLevelType w:val="hybridMultilevel"/>
    <w:tmpl w:val="7946EAEC"/>
    <w:lvl w:ilvl="0" w:tplc="0426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7"/>
  </w:num>
  <w:num w:numId="3">
    <w:abstractNumId w:val="16"/>
  </w:num>
  <w:num w:numId="4">
    <w:abstractNumId w:val="11"/>
  </w:num>
  <w:num w:numId="5">
    <w:abstractNumId w:val="12"/>
  </w:num>
  <w:num w:numId="6">
    <w:abstractNumId w:val="6"/>
  </w:num>
  <w:num w:numId="7">
    <w:abstractNumId w:val="4"/>
  </w:num>
  <w:num w:numId="8">
    <w:abstractNumId w:val="1"/>
  </w:num>
  <w:num w:numId="9">
    <w:abstractNumId w:val="5"/>
  </w:num>
  <w:num w:numId="10">
    <w:abstractNumId w:val="13"/>
  </w:num>
  <w:num w:numId="11">
    <w:abstractNumId w:val="8"/>
  </w:num>
  <w:num w:numId="12">
    <w:abstractNumId w:val="9"/>
  </w:num>
  <w:num w:numId="13">
    <w:abstractNumId w:val="3"/>
  </w:num>
  <w:num w:numId="14">
    <w:abstractNumId w:val="0"/>
  </w:num>
  <w:num w:numId="15">
    <w:abstractNumId w:val="15"/>
  </w:num>
  <w:num w:numId="16">
    <w:abstractNumId w:val="10"/>
  </w:num>
  <w:num w:numId="17">
    <w:abstractNumId w:val="1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trackRevisions w:val="fal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DE5"/>
    <w:rsid w:val="00006E50"/>
    <w:rsid w:val="000157B3"/>
    <w:rsid w:val="00030672"/>
    <w:rsid w:val="000523E3"/>
    <w:rsid w:val="00056A2E"/>
    <w:rsid w:val="000660F4"/>
    <w:rsid w:val="00075DB0"/>
    <w:rsid w:val="000C7344"/>
    <w:rsid w:val="000E4540"/>
    <w:rsid w:val="000F27D3"/>
    <w:rsid w:val="000F312C"/>
    <w:rsid w:val="001367A8"/>
    <w:rsid w:val="00155007"/>
    <w:rsid w:val="00167A34"/>
    <w:rsid w:val="001B38E1"/>
    <w:rsid w:val="001C420F"/>
    <w:rsid w:val="001C6C31"/>
    <w:rsid w:val="001D0A19"/>
    <w:rsid w:val="00207AF7"/>
    <w:rsid w:val="002179DB"/>
    <w:rsid w:val="002358F6"/>
    <w:rsid w:val="00251C95"/>
    <w:rsid w:val="0025382D"/>
    <w:rsid w:val="00265135"/>
    <w:rsid w:val="002D1535"/>
    <w:rsid w:val="002F0A9A"/>
    <w:rsid w:val="002F293B"/>
    <w:rsid w:val="002F355B"/>
    <w:rsid w:val="003026D0"/>
    <w:rsid w:val="00303AD7"/>
    <w:rsid w:val="00335A50"/>
    <w:rsid w:val="003A0EB2"/>
    <w:rsid w:val="003A17B6"/>
    <w:rsid w:val="003A7EB6"/>
    <w:rsid w:val="003C717A"/>
    <w:rsid w:val="00464CA3"/>
    <w:rsid w:val="00480868"/>
    <w:rsid w:val="004E756D"/>
    <w:rsid w:val="004F7F14"/>
    <w:rsid w:val="00510421"/>
    <w:rsid w:val="00534DC0"/>
    <w:rsid w:val="00566992"/>
    <w:rsid w:val="00587DE5"/>
    <w:rsid w:val="005B413E"/>
    <w:rsid w:val="005B4812"/>
    <w:rsid w:val="005D4E17"/>
    <w:rsid w:val="005D6871"/>
    <w:rsid w:val="00611D8F"/>
    <w:rsid w:val="00636E50"/>
    <w:rsid w:val="00683C1F"/>
    <w:rsid w:val="006912A9"/>
    <w:rsid w:val="006A35CC"/>
    <w:rsid w:val="006A5D29"/>
    <w:rsid w:val="006A5E95"/>
    <w:rsid w:val="006C03DD"/>
    <w:rsid w:val="006E1C4D"/>
    <w:rsid w:val="007060DF"/>
    <w:rsid w:val="007149D2"/>
    <w:rsid w:val="00720BEF"/>
    <w:rsid w:val="0075042B"/>
    <w:rsid w:val="00764513"/>
    <w:rsid w:val="00772FDB"/>
    <w:rsid w:val="00774F20"/>
    <w:rsid w:val="0079411A"/>
    <w:rsid w:val="007A4D43"/>
    <w:rsid w:val="007A7A52"/>
    <w:rsid w:val="007B4B6C"/>
    <w:rsid w:val="007C2B13"/>
    <w:rsid w:val="007D58AA"/>
    <w:rsid w:val="00807315"/>
    <w:rsid w:val="00835D28"/>
    <w:rsid w:val="00844B6A"/>
    <w:rsid w:val="00861B1C"/>
    <w:rsid w:val="0087218F"/>
    <w:rsid w:val="0087676D"/>
    <w:rsid w:val="008C1417"/>
    <w:rsid w:val="008C7B8D"/>
    <w:rsid w:val="008E15ED"/>
    <w:rsid w:val="008E5836"/>
    <w:rsid w:val="009045CA"/>
    <w:rsid w:val="00915C87"/>
    <w:rsid w:val="009326F9"/>
    <w:rsid w:val="00971FD9"/>
    <w:rsid w:val="009804AF"/>
    <w:rsid w:val="009A1603"/>
    <w:rsid w:val="009E0FFE"/>
    <w:rsid w:val="009F6B6A"/>
    <w:rsid w:val="00A14E0F"/>
    <w:rsid w:val="00A41555"/>
    <w:rsid w:val="00A4320F"/>
    <w:rsid w:val="00A51374"/>
    <w:rsid w:val="00A64DDC"/>
    <w:rsid w:val="00A66BAD"/>
    <w:rsid w:val="00A90D37"/>
    <w:rsid w:val="00A910E4"/>
    <w:rsid w:val="00AF5961"/>
    <w:rsid w:val="00B07F26"/>
    <w:rsid w:val="00B11AF3"/>
    <w:rsid w:val="00B170C9"/>
    <w:rsid w:val="00B25335"/>
    <w:rsid w:val="00B3115D"/>
    <w:rsid w:val="00B42822"/>
    <w:rsid w:val="00B44BA4"/>
    <w:rsid w:val="00B7317D"/>
    <w:rsid w:val="00BA0FED"/>
    <w:rsid w:val="00BA417A"/>
    <w:rsid w:val="00C06DE0"/>
    <w:rsid w:val="00C1015E"/>
    <w:rsid w:val="00C42D26"/>
    <w:rsid w:val="00C44A34"/>
    <w:rsid w:val="00C55ED2"/>
    <w:rsid w:val="00C6406E"/>
    <w:rsid w:val="00CB10D3"/>
    <w:rsid w:val="00CB3898"/>
    <w:rsid w:val="00CB5978"/>
    <w:rsid w:val="00CC67A5"/>
    <w:rsid w:val="00CE1FD1"/>
    <w:rsid w:val="00CF515D"/>
    <w:rsid w:val="00D009DB"/>
    <w:rsid w:val="00D711CC"/>
    <w:rsid w:val="00D845F3"/>
    <w:rsid w:val="00DF16C7"/>
    <w:rsid w:val="00E05BC2"/>
    <w:rsid w:val="00E67C97"/>
    <w:rsid w:val="00E743AD"/>
    <w:rsid w:val="00E95ADB"/>
    <w:rsid w:val="00EA2367"/>
    <w:rsid w:val="00EB79F3"/>
    <w:rsid w:val="00EC3992"/>
    <w:rsid w:val="00EC55F0"/>
    <w:rsid w:val="00ED55E3"/>
    <w:rsid w:val="00EF5786"/>
    <w:rsid w:val="00F01ACC"/>
    <w:rsid w:val="00F43ED4"/>
    <w:rsid w:val="00F60081"/>
    <w:rsid w:val="00FA27E2"/>
    <w:rsid w:val="00FA6C23"/>
    <w:rsid w:val="00FB3986"/>
    <w:rsid w:val="00FC7BBF"/>
    <w:rsid w:val="00FD0B56"/>
    <w:rsid w:val="00FF220F"/>
    <w:rsid w:val="4CE27033"/>
    <w:rsid w:val="5591B496"/>
    <w:rsid w:val="620C2979"/>
    <w:rsid w:val="6524B194"/>
    <w:rsid w:val="7EE8E7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39BDC6-92D5-4250-904C-3018F31035AC}"/>
  <w14:docId w14:val="0750597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Parasts" w:default="1">
    <w:name w:val="Normal"/>
    <w:qFormat/>
    <w:rsid w:val="00587DE5"/>
  </w:style>
  <w:style w:type="character" w:styleId="Noklusjumarindkopasfonts" w:default="1">
    <w:name w:val="Default Paragraph Font"/>
    <w:uiPriority w:val="1"/>
    <w:semiHidden/>
    <w:unhideWhenUsed/>
  </w:style>
  <w:style w:type="table" w:styleId="Parastatabula" w:default="1">
    <w:name w:val="Normal Table"/>
    <w:uiPriority w:val="99"/>
    <w:semiHidden/>
    <w:unhideWhenUsed/>
    <w:tblPr>
      <w:tblInd w:w="0" w:type="dxa"/>
      <w:tblCellMar>
        <w:top w:w="0" w:type="dxa"/>
        <w:left w:w="108" w:type="dxa"/>
        <w:bottom w:w="0" w:type="dxa"/>
        <w:right w:w="108" w:type="dxa"/>
      </w:tblCellMar>
    </w:tblPr>
  </w:style>
  <w:style w:type="numbering" w:styleId="Bezsaraksta" w:default="1">
    <w:name w:val="No List"/>
    <w:uiPriority w:val="99"/>
    <w:semiHidden/>
    <w:unhideWhenUsed/>
  </w:style>
  <w:style w:type="paragraph" w:styleId="Sarakstarindkopa">
    <w:name w:val="List Paragraph"/>
    <w:basedOn w:val="Parasts"/>
    <w:uiPriority w:val="34"/>
    <w:qFormat/>
    <w:rsid w:val="00587DE5"/>
    <w:pPr>
      <w:ind w:left="720"/>
      <w:contextualSpacing/>
    </w:pPr>
  </w:style>
  <w:style w:type="paragraph" w:styleId="Textbody" w:customStyle="1">
    <w:name w:val="Text body"/>
    <w:basedOn w:val="Parasts"/>
    <w:qFormat/>
    <w:rsid w:val="003A17B6"/>
    <w:pPr>
      <w:suppressAutoHyphens/>
      <w:spacing w:after="0" w:line="360" w:lineRule="auto"/>
      <w:ind w:firstLine="567"/>
      <w:jc w:val="both"/>
      <w:textAlignment w:val="baseline"/>
    </w:pPr>
    <w:rPr>
      <w:rFonts w:ascii="Times New Roman" w:hAnsi="Times New Roman" w:eastAsia="Times New Roman" w:cs="Times New Roman"/>
      <w:color w:val="00000A"/>
      <w:kern w:val="2"/>
      <w:sz w:val="24"/>
      <w:szCs w:val="24"/>
      <w:lang w:eastAsia="zh-CN"/>
    </w:rPr>
  </w:style>
  <w:style w:type="paragraph" w:styleId="Vresteksts">
    <w:name w:val="footnote text"/>
    <w:basedOn w:val="Parasts"/>
    <w:link w:val="VrestekstsRakstz"/>
    <w:uiPriority w:val="99"/>
    <w:semiHidden/>
    <w:unhideWhenUsed/>
    <w:rsid w:val="006912A9"/>
    <w:pPr>
      <w:spacing w:after="0" w:line="240" w:lineRule="auto"/>
    </w:pPr>
    <w:rPr>
      <w:sz w:val="20"/>
      <w:szCs w:val="20"/>
    </w:rPr>
  </w:style>
  <w:style w:type="character" w:styleId="VrestekstsRakstz" w:customStyle="1">
    <w:name w:val="Vēres teksts Rakstz."/>
    <w:basedOn w:val="Noklusjumarindkopasfonts"/>
    <w:link w:val="Vresteksts"/>
    <w:uiPriority w:val="99"/>
    <w:semiHidden/>
    <w:rsid w:val="006912A9"/>
    <w:rPr>
      <w:sz w:val="20"/>
      <w:szCs w:val="20"/>
    </w:rPr>
  </w:style>
  <w:style w:type="character" w:styleId="Vresatsauce">
    <w:name w:val="footnote reference"/>
    <w:basedOn w:val="Noklusjumarindkopasfonts"/>
    <w:uiPriority w:val="99"/>
    <w:semiHidden/>
    <w:unhideWhenUsed/>
    <w:rsid w:val="006912A9"/>
    <w:rPr>
      <w:vertAlign w:val="superscript"/>
    </w:rPr>
  </w:style>
  <w:style w:type="paragraph" w:styleId="Default" w:customStyle="1">
    <w:name w:val="Default"/>
    <w:rsid w:val="009E0FFE"/>
    <w:pPr>
      <w:autoSpaceDE w:val="0"/>
      <w:autoSpaceDN w:val="0"/>
      <w:adjustRightInd w:val="0"/>
      <w:spacing w:after="0" w:line="240" w:lineRule="auto"/>
    </w:pPr>
    <w:rPr>
      <w:rFonts w:ascii="Times New Roman" w:hAnsi="Times New Roman" w:cs="Times New Roman"/>
      <w:color w:val="000000"/>
      <w:sz w:val="24"/>
      <w:szCs w:val="24"/>
    </w:rPr>
  </w:style>
  <w:style w:type="character" w:styleId="Hipersaite">
    <w:name w:val="Hyperlink"/>
    <w:basedOn w:val="Noklusjumarindkopasfonts"/>
    <w:uiPriority w:val="99"/>
    <w:semiHidden/>
    <w:unhideWhenUsed/>
    <w:rsid w:val="00CB389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799517">
      <w:bodyDiv w:val="1"/>
      <w:marLeft w:val="0"/>
      <w:marRight w:val="0"/>
      <w:marTop w:val="0"/>
      <w:marBottom w:val="0"/>
      <w:divBdr>
        <w:top w:val="none" w:sz="0" w:space="0" w:color="auto"/>
        <w:left w:val="none" w:sz="0" w:space="0" w:color="auto"/>
        <w:bottom w:val="none" w:sz="0" w:space="0" w:color="auto"/>
        <w:right w:val="none" w:sz="0" w:space="0" w:color="auto"/>
      </w:divBdr>
      <w:divsChild>
        <w:div w:id="1885674181">
          <w:marLeft w:val="0"/>
          <w:marRight w:val="0"/>
          <w:marTop w:val="0"/>
          <w:marBottom w:val="0"/>
          <w:divBdr>
            <w:top w:val="none" w:sz="0" w:space="0" w:color="auto"/>
            <w:left w:val="none" w:sz="0" w:space="0" w:color="auto"/>
            <w:bottom w:val="none" w:sz="0" w:space="0" w:color="auto"/>
            <w:right w:val="none" w:sz="0" w:space="0" w:color="auto"/>
          </w:divBdr>
          <w:divsChild>
            <w:div w:id="181764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29904">
      <w:bodyDiv w:val="1"/>
      <w:marLeft w:val="0"/>
      <w:marRight w:val="0"/>
      <w:marTop w:val="0"/>
      <w:marBottom w:val="0"/>
      <w:divBdr>
        <w:top w:val="none" w:sz="0" w:space="0" w:color="auto"/>
        <w:left w:val="none" w:sz="0" w:space="0" w:color="auto"/>
        <w:bottom w:val="none" w:sz="0" w:space="0" w:color="auto"/>
        <w:right w:val="none" w:sz="0" w:space="0" w:color="auto"/>
      </w:divBdr>
      <w:divsChild>
        <w:div w:id="1286430950">
          <w:marLeft w:val="3000"/>
          <w:marRight w:val="0"/>
          <w:marTop w:val="0"/>
          <w:marBottom w:val="0"/>
          <w:divBdr>
            <w:top w:val="none" w:sz="0" w:space="0" w:color="auto"/>
            <w:left w:val="none" w:sz="0" w:space="0" w:color="auto"/>
            <w:bottom w:val="none" w:sz="0" w:space="0" w:color="auto"/>
            <w:right w:val="none" w:sz="0" w:space="0" w:color="auto"/>
          </w:divBdr>
        </w:div>
        <w:div w:id="301233053">
          <w:marLeft w:val="0"/>
          <w:marRight w:val="0"/>
          <w:marTop w:val="0"/>
          <w:marBottom w:val="0"/>
          <w:divBdr>
            <w:top w:val="none" w:sz="0" w:space="0" w:color="auto"/>
            <w:left w:val="none" w:sz="0" w:space="0" w:color="auto"/>
            <w:bottom w:val="none" w:sz="0" w:space="0" w:color="auto"/>
            <w:right w:val="none" w:sz="0" w:space="0" w:color="auto"/>
          </w:divBdr>
          <w:divsChild>
            <w:div w:id="1305963501">
              <w:marLeft w:val="0"/>
              <w:marRight w:val="0"/>
              <w:marTop w:val="0"/>
              <w:marBottom w:val="0"/>
              <w:divBdr>
                <w:top w:val="none" w:sz="0" w:space="0" w:color="auto"/>
                <w:left w:val="none" w:sz="0" w:space="0" w:color="auto"/>
                <w:bottom w:val="none" w:sz="0" w:space="0" w:color="auto"/>
                <w:right w:val="none" w:sz="0" w:space="0" w:color="auto"/>
              </w:divBdr>
              <w:divsChild>
                <w:div w:id="468936656">
                  <w:marLeft w:val="0"/>
                  <w:marRight w:val="0"/>
                  <w:marTop w:val="0"/>
                  <w:marBottom w:val="0"/>
                  <w:divBdr>
                    <w:top w:val="none" w:sz="0" w:space="0" w:color="auto"/>
                    <w:left w:val="none" w:sz="0" w:space="0" w:color="auto"/>
                    <w:bottom w:val="none" w:sz="0" w:space="0" w:color="auto"/>
                    <w:right w:val="none" w:sz="0" w:space="0" w:color="auto"/>
                  </w:divBdr>
                  <w:divsChild>
                    <w:div w:id="5887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80996">
      <w:bodyDiv w:val="1"/>
      <w:marLeft w:val="0"/>
      <w:marRight w:val="0"/>
      <w:marTop w:val="0"/>
      <w:marBottom w:val="0"/>
      <w:divBdr>
        <w:top w:val="none" w:sz="0" w:space="0" w:color="auto"/>
        <w:left w:val="none" w:sz="0" w:space="0" w:color="auto"/>
        <w:bottom w:val="none" w:sz="0" w:space="0" w:color="auto"/>
        <w:right w:val="none" w:sz="0" w:space="0" w:color="auto"/>
      </w:divBdr>
      <w:divsChild>
        <w:div w:id="1075123963">
          <w:marLeft w:val="3000"/>
          <w:marRight w:val="0"/>
          <w:marTop w:val="0"/>
          <w:marBottom w:val="0"/>
          <w:divBdr>
            <w:top w:val="none" w:sz="0" w:space="0" w:color="auto"/>
            <w:left w:val="none" w:sz="0" w:space="0" w:color="auto"/>
            <w:bottom w:val="none" w:sz="0" w:space="0" w:color="auto"/>
            <w:right w:val="none" w:sz="0" w:space="0" w:color="auto"/>
          </w:divBdr>
        </w:div>
      </w:divsChild>
    </w:div>
    <w:div w:id="382565535">
      <w:bodyDiv w:val="1"/>
      <w:marLeft w:val="0"/>
      <w:marRight w:val="0"/>
      <w:marTop w:val="0"/>
      <w:marBottom w:val="0"/>
      <w:divBdr>
        <w:top w:val="none" w:sz="0" w:space="0" w:color="auto"/>
        <w:left w:val="none" w:sz="0" w:space="0" w:color="auto"/>
        <w:bottom w:val="none" w:sz="0" w:space="0" w:color="auto"/>
        <w:right w:val="none" w:sz="0" w:space="0" w:color="auto"/>
      </w:divBdr>
      <w:divsChild>
        <w:div w:id="1379477112">
          <w:marLeft w:val="3000"/>
          <w:marRight w:val="0"/>
          <w:marTop w:val="0"/>
          <w:marBottom w:val="0"/>
          <w:divBdr>
            <w:top w:val="none" w:sz="0" w:space="0" w:color="auto"/>
            <w:left w:val="none" w:sz="0" w:space="0" w:color="auto"/>
            <w:bottom w:val="none" w:sz="0" w:space="0" w:color="auto"/>
            <w:right w:val="none" w:sz="0" w:space="0" w:color="auto"/>
          </w:divBdr>
        </w:div>
        <w:div w:id="1614048871">
          <w:marLeft w:val="0"/>
          <w:marRight w:val="0"/>
          <w:marTop w:val="0"/>
          <w:marBottom w:val="0"/>
          <w:divBdr>
            <w:top w:val="none" w:sz="0" w:space="0" w:color="auto"/>
            <w:left w:val="none" w:sz="0" w:space="0" w:color="auto"/>
            <w:bottom w:val="none" w:sz="0" w:space="0" w:color="auto"/>
            <w:right w:val="none" w:sz="0" w:space="0" w:color="auto"/>
          </w:divBdr>
          <w:divsChild>
            <w:div w:id="832987302">
              <w:marLeft w:val="0"/>
              <w:marRight w:val="0"/>
              <w:marTop w:val="0"/>
              <w:marBottom w:val="0"/>
              <w:divBdr>
                <w:top w:val="none" w:sz="0" w:space="0" w:color="auto"/>
                <w:left w:val="none" w:sz="0" w:space="0" w:color="auto"/>
                <w:bottom w:val="none" w:sz="0" w:space="0" w:color="auto"/>
                <w:right w:val="none" w:sz="0" w:space="0" w:color="auto"/>
              </w:divBdr>
              <w:divsChild>
                <w:div w:id="1496072241">
                  <w:marLeft w:val="0"/>
                  <w:marRight w:val="0"/>
                  <w:marTop w:val="0"/>
                  <w:marBottom w:val="0"/>
                  <w:divBdr>
                    <w:top w:val="none" w:sz="0" w:space="0" w:color="auto"/>
                    <w:left w:val="none" w:sz="0" w:space="0" w:color="auto"/>
                    <w:bottom w:val="none" w:sz="0" w:space="0" w:color="auto"/>
                    <w:right w:val="none" w:sz="0" w:space="0" w:color="auto"/>
                  </w:divBdr>
                  <w:divsChild>
                    <w:div w:id="141401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957449">
      <w:bodyDiv w:val="1"/>
      <w:marLeft w:val="0"/>
      <w:marRight w:val="0"/>
      <w:marTop w:val="0"/>
      <w:marBottom w:val="0"/>
      <w:divBdr>
        <w:top w:val="none" w:sz="0" w:space="0" w:color="auto"/>
        <w:left w:val="none" w:sz="0" w:space="0" w:color="auto"/>
        <w:bottom w:val="none" w:sz="0" w:space="0" w:color="auto"/>
        <w:right w:val="none" w:sz="0" w:space="0" w:color="auto"/>
      </w:divBdr>
      <w:divsChild>
        <w:div w:id="1885363901">
          <w:marLeft w:val="3000"/>
          <w:marRight w:val="0"/>
          <w:marTop w:val="0"/>
          <w:marBottom w:val="0"/>
          <w:divBdr>
            <w:top w:val="none" w:sz="0" w:space="0" w:color="auto"/>
            <w:left w:val="none" w:sz="0" w:space="0" w:color="auto"/>
            <w:bottom w:val="none" w:sz="0" w:space="0" w:color="auto"/>
            <w:right w:val="none" w:sz="0" w:space="0" w:color="auto"/>
          </w:divBdr>
        </w:div>
        <w:div w:id="236520279">
          <w:marLeft w:val="0"/>
          <w:marRight w:val="0"/>
          <w:marTop w:val="0"/>
          <w:marBottom w:val="0"/>
          <w:divBdr>
            <w:top w:val="none" w:sz="0" w:space="0" w:color="auto"/>
            <w:left w:val="none" w:sz="0" w:space="0" w:color="auto"/>
            <w:bottom w:val="none" w:sz="0" w:space="0" w:color="auto"/>
            <w:right w:val="none" w:sz="0" w:space="0" w:color="auto"/>
          </w:divBdr>
          <w:divsChild>
            <w:div w:id="1963993008">
              <w:marLeft w:val="0"/>
              <w:marRight w:val="0"/>
              <w:marTop w:val="0"/>
              <w:marBottom w:val="0"/>
              <w:divBdr>
                <w:top w:val="none" w:sz="0" w:space="0" w:color="auto"/>
                <w:left w:val="none" w:sz="0" w:space="0" w:color="auto"/>
                <w:bottom w:val="none" w:sz="0" w:space="0" w:color="auto"/>
                <w:right w:val="none" w:sz="0" w:space="0" w:color="auto"/>
              </w:divBdr>
              <w:divsChild>
                <w:div w:id="769811232">
                  <w:marLeft w:val="0"/>
                  <w:marRight w:val="0"/>
                  <w:marTop w:val="0"/>
                  <w:marBottom w:val="0"/>
                  <w:divBdr>
                    <w:top w:val="none" w:sz="0" w:space="0" w:color="auto"/>
                    <w:left w:val="none" w:sz="0" w:space="0" w:color="auto"/>
                    <w:bottom w:val="none" w:sz="0" w:space="0" w:color="auto"/>
                    <w:right w:val="none" w:sz="0" w:space="0" w:color="auto"/>
                  </w:divBdr>
                  <w:divsChild>
                    <w:div w:id="66219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4070602">
      <w:bodyDiv w:val="1"/>
      <w:marLeft w:val="0"/>
      <w:marRight w:val="0"/>
      <w:marTop w:val="0"/>
      <w:marBottom w:val="0"/>
      <w:divBdr>
        <w:top w:val="none" w:sz="0" w:space="0" w:color="auto"/>
        <w:left w:val="none" w:sz="0" w:space="0" w:color="auto"/>
        <w:bottom w:val="none" w:sz="0" w:space="0" w:color="auto"/>
        <w:right w:val="none" w:sz="0" w:space="0" w:color="auto"/>
      </w:divBdr>
      <w:divsChild>
        <w:div w:id="350379748">
          <w:marLeft w:val="3000"/>
          <w:marRight w:val="0"/>
          <w:marTop w:val="0"/>
          <w:marBottom w:val="0"/>
          <w:divBdr>
            <w:top w:val="none" w:sz="0" w:space="0" w:color="auto"/>
            <w:left w:val="none" w:sz="0" w:space="0" w:color="auto"/>
            <w:bottom w:val="none" w:sz="0" w:space="0" w:color="auto"/>
            <w:right w:val="none" w:sz="0" w:space="0" w:color="auto"/>
          </w:divBdr>
        </w:div>
        <w:div w:id="136651496">
          <w:marLeft w:val="0"/>
          <w:marRight w:val="0"/>
          <w:marTop w:val="0"/>
          <w:marBottom w:val="0"/>
          <w:divBdr>
            <w:top w:val="none" w:sz="0" w:space="0" w:color="auto"/>
            <w:left w:val="none" w:sz="0" w:space="0" w:color="auto"/>
            <w:bottom w:val="none" w:sz="0" w:space="0" w:color="auto"/>
            <w:right w:val="none" w:sz="0" w:space="0" w:color="auto"/>
          </w:divBdr>
          <w:divsChild>
            <w:div w:id="1818718606">
              <w:marLeft w:val="0"/>
              <w:marRight w:val="0"/>
              <w:marTop w:val="0"/>
              <w:marBottom w:val="0"/>
              <w:divBdr>
                <w:top w:val="none" w:sz="0" w:space="0" w:color="auto"/>
                <w:left w:val="none" w:sz="0" w:space="0" w:color="auto"/>
                <w:bottom w:val="none" w:sz="0" w:space="0" w:color="auto"/>
                <w:right w:val="none" w:sz="0" w:space="0" w:color="auto"/>
              </w:divBdr>
              <w:divsChild>
                <w:div w:id="1777478535">
                  <w:marLeft w:val="0"/>
                  <w:marRight w:val="0"/>
                  <w:marTop w:val="0"/>
                  <w:marBottom w:val="0"/>
                  <w:divBdr>
                    <w:top w:val="none" w:sz="0" w:space="0" w:color="auto"/>
                    <w:left w:val="none" w:sz="0" w:space="0" w:color="auto"/>
                    <w:bottom w:val="none" w:sz="0" w:space="0" w:color="auto"/>
                    <w:right w:val="none" w:sz="0" w:space="0" w:color="auto"/>
                  </w:divBdr>
                  <w:divsChild>
                    <w:div w:id="17185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357880">
      <w:bodyDiv w:val="1"/>
      <w:marLeft w:val="0"/>
      <w:marRight w:val="0"/>
      <w:marTop w:val="0"/>
      <w:marBottom w:val="0"/>
      <w:divBdr>
        <w:top w:val="none" w:sz="0" w:space="0" w:color="auto"/>
        <w:left w:val="none" w:sz="0" w:space="0" w:color="auto"/>
        <w:bottom w:val="none" w:sz="0" w:space="0" w:color="auto"/>
        <w:right w:val="none" w:sz="0" w:space="0" w:color="auto"/>
      </w:divBdr>
    </w:div>
    <w:div w:id="1432049399">
      <w:bodyDiv w:val="1"/>
      <w:marLeft w:val="0"/>
      <w:marRight w:val="0"/>
      <w:marTop w:val="0"/>
      <w:marBottom w:val="0"/>
      <w:divBdr>
        <w:top w:val="none" w:sz="0" w:space="0" w:color="auto"/>
        <w:left w:val="none" w:sz="0" w:space="0" w:color="auto"/>
        <w:bottom w:val="none" w:sz="0" w:space="0" w:color="auto"/>
        <w:right w:val="none" w:sz="0" w:space="0" w:color="auto"/>
      </w:divBdr>
      <w:divsChild>
        <w:div w:id="147206790">
          <w:marLeft w:val="3000"/>
          <w:marRight w:val="0"/>
          <w:marTop w:val="0"/>
          <w:marBottom w:val="0"/>
          <w:divBdr>
            <w:top w:val="none" w:sz="0" w:space="0" w:color="auto"/>
            <w:left w:val="none" w:sz="0" w:space="0" w:color="auto"/>
            <w:bottom w:val="none" w:sz="0" w:space="0" w:color="auto"/>
            <w:right w:val="none" w:sz="0" w:space="0" w:color="auto"/>
          </w:divBdr>
        </w:div>
        <w:div w:id="918634666">
          <w:marLeft w:val="0"/>
          <w:marRight w:val="0"/>
          <w:marTop w:val="0"/>
          <w:marBottom w:val="0"/>
          <w:divBdr>
            <w:top w:val="none" w:sz="0" w:space="0" w:color="auto"/>
            <w:left w:val="none" w:sz="0" w:space="0" w:color="auto"/>
            <w:bottom w:val="none" w:sz="0" w:space="0" w:color="auto"/>
            <w:right w:val="none" w:sz="0" w:space="0" w:color="auto"/>
          </w:divBdr>
          <w:divsChild>
            <w:div w:id="504367229">
              <w:marLeft w:val="0"/>
              <w:marRight w:val="0"/>
              <w:marTop w:val="0"/>
              <w:marBottom w:val="0"/>
              <w:divBdr>
                <w:top w:val="none" w:sz="0" w:space="0" w:color="auto"/>
                <w:left w:val="none" w:sz="0" w:space="0" w:color="auto"/>
                <w:bottom w:val="none" w:sz="0" w:space="0" w:color="auto"/>
                <w:right w:val="none" w:sz="0" w:space="0" w:color="auto"/>
              </w:divBdr>
              <w:divsChild>
                <w:div w:id="1631667315">
                  <w:marLeft w:val="0"/>
                  <w:marRight w:val="0"/>
                  <w:marTop w:val="0"/>
                  <w:marBottom w:val="0"/>
                  <w:divBdr>
                    <w:top w:val="none" w:sz="0" w:space="0" w:color="auto"/>
                    <w:left w:val="none" w:sz="0" w:space="0" w:color="auto"/>
                    <w:bottom w:val="none" w:sz="0" w:space="0" w:color="auto"/>
                    <w:right w:val="none" w:sz="0" w:space="0" w:color="auto"/>
                  </w:divBdr>
                  <w:divsChild>
                    <w:div w:id="152405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7126628">
      <w:bodyDiv w:val="1"/>
      <w:marLeft w:val="0"/>
      <w:marRight w:val="0"/>
      <w:marTop w:val="0"/>
      <w:marBottom w:val="0"/>
      <w:divBdr>
        <w:top w:val="none" w:sz="0" w:space="0" w:color="auto"/>
        <w:left w:val="none" w:sz="0" w:space="0" w:color="auto"/>
        <w:bottom w:val="none" w:sz="0" w:space="0" w:color="auto"/>
        <w:right w:val="none" w:sz="0" w:space="0" w:color="auto"/>
      </w:divBdr>
      <w:divsChild>
        <w:div w:id="1570653460">
          <w:marLeft w:val="3000"/>
          <w:marRight w:val="0"/>
          <w:marTop w:val="0"/>
          <w:marBottom w:val="0"/>
          <w:divBdr>
            <w:top w:val="none" w:sz="0" w:space="0" w:color="auto"/>
            <w:left w:val="none" w:sz="0" w:space="0" w:color="auto"/>
            <w:bottom w:val="none" w:sz="0" w:space="0" w:color="auto"/>
            <w:right w:val="none" w:sz="0" w:space="0" w:color="auto"/>
          </w:divBdr>
        </w:div>
        <w:div w:id="1789199350">
          <w:marLeft w:val="0"/>
          <w:marRight w:val="0"/>
          <w:marTop w:val="0"/>
          <w:marBottom w:val="0"/>
          <w:divBdr>
            <w:top w:val="none" w:sz="0" w:space="0" w:color="auto"/>
            <w:left w:val="none" w:sz="0" w:space="0" w:color="auto"/>
            <w:bottom w:val="none" w:sz="0" w:space="0" w:color="auto"/>
            <w:right w:val="none" w:sz="0" w:space="0" w:color="auto"/>
          </w:divBdr>
          <w:divsChild>
            <w:div w:id="917713092">
              <w:marLeft w:val="0"/>
              <w:marRight w:val="0"/>
              <w:marTop w:val="0"/>
              <w:marBottom w:val="0"/>
              <w:divBdr>
                <w:top w:val="none" w:sz="0" w:space="0" w:color="auto"/>
                <w:left w:val="none" w:sz="0" w:space="0" w:color="auto"/>
                <w:bottom w:val="none" w:sz="0" w:space="0" w:color="auto"/>
                <w:right w:val="none" w:sz="0" w:space="0" w:color="auto"/>
              </w:divBdr>
              <w:divsChild>
                <w:div w:id="1946958346">
                  <w:marLeft w:val="0"/>
                  <w:marRight w:val="0"/>
                  <w:marTop w:val="0"/>
                  <w:marBottom w:val="0"/>
                  <w:divBdr>
                    <w:top w:val="none" w:sz="0" w:space="0" w:color="auto"/>
                    <w:left w:val="none" w:sz="0" w:space="0" w:color="auto"/>
                    <w:bottom w:val="none" w:sz="0" w:space="0" w:color="auto"/>
                    <w:right w:val="none" w:sz="0" w:space="0" w:color="auto"/>
                  </w:divBdr>
                  <w:divsChild>
                    <w:div w:id="93293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3703515">
      <w:bodyDiv w:val="1"/>
      <w:marLeft w:val="0"/>
      <w:marRight w:val="0"/>
      <w:marTop w:val="0"/>
      <w:marBottom w:val="0"/>
      <w:divBdr>
        <w:top w:val="none" w:sz="0" w:space="0" w:color="auto"/>
        <w:left w:val="none" w:sz="0" w:space="0" w:color="auto"/>
        <w:bottom w:val="none" w:sz="0" w:space="0" w:color="auto"/>
        <w:right w:val="none" w:sz="0" w:space="0" w:color="auto"/>
      </w:divBdr>
      <w:divsChild>
        <w:div w:id="1444688324">
          <w:marLeft w:val="3000"/>
          <w:marRight w:val="0"/>
          <w:marTop w:val="0"/>
          <w:marBottom w:val="0"/>
          <w:divBdr>
            <w:top w:val="none" w:sz="0" w:space="0" w:color="auto"/>
            <w:left w:val="none" w:sz="0" w:space="0" w:color="auto"/>
            <w:bottom w:val="none" w:sz="0" w:space="0" w:color="auto"/>
            <w:right w:val="none" w:sz="0" w:space="0" w:color="auto"/>
          </w:divBdr>
        </w:div>
        <w:div w:id="2145541326">
          <w:marLeft w:val="0"/>
          <w:marRight w:val="0"/>
          <w:marTop w:val="0"/>
          <w:marBottom w:val="0"/>
          <w:divBdr>
            <w:top w:val="none" w:sz="0" w:space="0" w:color="auto"/>
            <w:left w:val="none" w:sz="0" w:space="0" w:color="auto"/>
            <w:bottom w:val="none" w:sz="0" w:space="0" w:color="auto"/>
            <w:right w:val="none" w:sz="0" w:space="0" w:color="auto"/>
          </w:divBdr>
          <w:divsChild>
            <w:div w:id="1937202136">
              <w:marLeft w:val="0"/>
              <w:marRight w:val="0"/>
              <w:marTop w:val="0"/>
              <w:marBottom w:val="0"/>
              <w:divBdr>
                <w:top w:val="none" w:sz="0" w:space="0" w:color="auto"/>
                <w:left w:val="none" w:sz="0" w:space="0" w:color="auto"/>
                <w:bottom w:val="none" w:sz="0" w:space="0" w:color="auto"/>
                <w:right w:val="none" w:sz="0" w:space="0" w:color="auto"/>
              </w:divBdr>
              <w:divsChild>
                <w:div w:id="182129898">
                  <w:marLeft w:val="0"/>
                  <w:marRight w:val="0"/>
                  <w:marTop w:val="0"/>
                  <w:marBottom w:val="0"/>
                  <w:divBdr>
                    <w:top w:val="none" w:sz="0" w:space="0" w:color="auto"/>
                    <w:left w:val="none" w:sz="0" w:space="0" w:color="auto"/>
                    <w:bottom w:val="none" w:sz="0" w:space="0" w:color="auto"/>
                    <w:right w:val="none" w:sz="0" w:space="0" w:color="auto"/>
                  </w:divBdr>
                  <w:divsChild>
                    <w:div w:id="1242327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164200">
      <w:bodyDiv w:val="1"/>
      <w:marLeft w:val="0"/>
      <w:marRight w:val="0"/>
      <w:marTop w:val="0"/>
      <w:marBottom w:val="0"/>
      <w:divBdr>
        <w:top w:val="none" w:sz="0" w:space="0" w:color="auto"/>
        <w:left w:val="none" w:sz="0" w:space="0" w:color="auto"/>
        <w:bottom w:val="none" w:sz="0" w:space="0" w:color="auto"/>
        <w:right w:val="none" w:sz="0" w:space="0" w:color="auto"/>
      </w:divBdr>
      <w:divsChild>
        <w:div w:id="1752047128">
          <w:marLeft w:val="3000"/>
          <w:marRight w:val="0"/>
          <w:marTop w:val="0"/>
          <w:marBottom w:val="0"/>
          <w:divBdr>
            <w:top w:val="none" w:sz="0" w:space="0" w:color="auto"/>
            <w:left w:val="none" w:sz="0" w:space="0" w:color="auto"/>
            <w:bottom w:val="none" w:sz="0" w:space="0" w:color="auto"/>
            <w:right w:val="none" w:sz="0" w:space="0" w:color="auto"/>
          </w:divBdr>
        </w:div>
        <w:div w:id="1137843215">
          <w:marLeft w:val="0"/>
          <w:marRight w:val="0"/>
          <w:marTop w:val="0"/>
          <w:marBottom w:val="0"/>
          <w:divBdr>
            <w:top w:val="none" w:sz="0" w:space="0" w:color="auto"/>
            <w:left w:val="none" w:sz="0" w:space="0" w:color="auto"/>
            <w:bottom w:val="none" w:sz="0" w:space="0" w:color="auto"/>
            <w:right w:val="none" w:sz="0" w:space="0" w:color="auto"/>
          </w:divBdr>
          <w:divsChild>
            <w:div w:id="879513510">
              <w:marLeft w:val="0"/>
              <w:marRight w:val="0"/>
              <w:marTop w:val="0"/>
              <w:marBottom w:val="0"/>
              <w:divBdr>
                <w:top w:val="none" w:sz="0" w:space="0" w:color="auto"/>
                <w:left w:val="none" w:sz="0" w:space="0" w:color="auto"/>
                <w:bottom w:val="none" w:sz="0" w:space="0" w:color="auto"/>
                <w:right w:val="none" w:sz="0" w:space="0" w:color="auto"/>
              </w:divBdr>
              <w:divsChild>
                <w:div w:id="173957859">
                  <w:marLeft w:val="0"/>
                  <w:marRight w:val="0"/>
                  <w:marTop w:val="0"/>
                  <w:marBottom w:val="0"/>
                  <w:divBdr>
                    <w:top w:val="none" w:sz="0" w:space="0" w:color="auto"/>
                    <w:left w:val="none" w:sz="0" w:space="0" w:color="auto"/>
                    <w:bottom w:val="none" w:sz="0" w:space="0" w:color="auto"/>
                    <w:right w:val="none" w:sz="0" w:space="0" w:color="auto"/>
                  </w:divBdr>
                  <w:divsChild>
                    <w:div w:id="389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daba.gov.lv/upload/File/zin_p/DEN_Baunu_parks_2020_rekonstrukcijas_projekts.pdf" TargetMode="Externa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4.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customXml" Target="../customXml/item3.xml" Id="rId15" /><Relationship Type="http://schemas.openxmlformats.org/officeDocument/2006/relationships/settings" Target="settings.xml" Id="rId4" /><Relationship Type="http://schemas.openxmlformats.org/officeDocument/2006/relationships/customXml" Target="../customXml/item2.xml" Id="rId14" /><Relationship Type="http://schemas.openxmlformats.org/officeDocument/2006/relationships/image" Target="/media/image5.png" Id="R77fc714ad1c74428" /><Relationship Type="http://schemas.openxmlformats.org/officeDocument/2006/relationships/image" Target="/media/image3.jpg" Id="R256cdcf9e20743ee" /><Relationship Type="http://schemas.openxmlformats.org/officeDocument/2006/relationships/image" Target="/media/image6.png" Id="R98d6b4dc6f30411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s" ma:contentTypeID="0x010100481F0D4A3EDDDD44B4461D81759A755E" ma:contentTypeVersion="13" ma:contentTypeDescription="Izveidot jaunu dokumentu." ma:contentTypeScope="" ma:versionID="5dd6ea6c6fd39ef311f24c62d28cbc1d">
  <xsd:schema xmlns:xsd="http://www.w3.org/2001/XMLSchema" xmlns:xs="http://www.w3.org/2001/XMLSchema" xmlns:p="http://schemas.microsoft.com/office/2006/metadata/properties" xmlns:ns2="f754a885-2adb-4e8e-bde2-713ed8ccd6f8" xmlns:ns3="6ad68aae-21ac-402f-8f10-6c7150a9a2e9" targetNamespace="http://schemas.microsoft.com/office/2006/metadata/properties" ma:root="true" ma:fieldsID="488c1cefe44cf787eb4e090e2d0512c2" ns2:_="" ns3:_="">
    <xsd:import namespace="f754a885-2adb-4e8e-bde2-713ed8ccd6f8"/>
    <xsd:import namespace="6ad68aae-21ac-402f-8f10-6c7150a9a2e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54a885-2adb-4e8e-bde2-713ed8ccd6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ad68aae-21ac-402f-8f10-6c7150a9a2e9"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ma:index="16"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516962B-BC44-47C4-B69A-2B24B019783B}">
  <ds:schemaRefs>
    <ds:schemaRef ds:uri="http://schemas.openxmlformats.org/officeDocument/2006/bibliography"/>
  </ds:schemaRefs>
</ds:datastoreItem>
</file>

<file path=customXml/itemProps2.xml><?xml version="1.0" encoding="utf-8"?>
<ds:datastoreItem xmlns:ds="http://schemas.openxmlformats.org/officeDocument/2006/customXml" ds:itemID="{8B5BF1B8-3FC4-4D4F-9C8D-076EE52646DD}"/>
</file>

<file path=customXml/itemProps3.xml><?xml version="1.0" encoding="utf-8"?>
<ds:datastoreItem xmlns:ds="http://schemas.openxmlformats.org/officeDocument/2006/customXml" ds:itemID="{2E75ACF2-0E22-4BFD-BEFD-E78B053CA437}"/>
</file>

<file path=customXml/itemProps4.xml><?xml version="1.0" encoding="utf-8"?>
<ds:datastoreItem xmlns:ds="http://schemas.openxmlformats.org/officeDocument/2006/customXml" ds:itemID="{D2847809-F1B7-49D7-83C9-645A7FAA6C7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Olga Girča</dc:creator>
  <keywords/>
  <dc:description/>
  <lastModifiedBy>Olga Girča</lastModifiedBy>
  <revision>58</revision>
  <dcterms:created xsi:type="dcterms:W3CDTF">2019-10-28T07:08:00.0000000Z</dcterms:created>
  <dcterms:modified xsi:type="dcterms:W3CDTF">2020-07-14T07:04:20.9579855Z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0x010100481F0D4A3EDDDD44B4461D81759A755E</vt:lpwstr>
  </property>
</Properties>
</file>