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augustā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2. septembrī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12:00-18:45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4. augusta noteikumos Nr. 866 "Stratēģiskas nozīmes preču kontroles komitejas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2017. gada 7. jūnija rīkojumā Nr. 281 "Par Stratēģiskas nozīmes preču kontroles komiteju""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9. janvāra noteikumos Nr. 7 "Valsts ieņēmumu dienesta elektroniskās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18. decembra noteikumos Nr. 908 "Kārtība, kādā piemēro pievienotās vērtības nodokļa 0 procentu likmi preču piegādēm un pakalpojumiem, kas sniegti diplomātiskajām un konsulārajām pārstāvniecībām, starptautiskajām organizācijām, Eiropas Savienības institūcijām, Ziemeļatlantijas līguma organizācijai (NATO), citu Ziemeļatlantijas līguma organizācijas (NATO) dalībvalstu un citu Eiropas Savienības dalībvalstu bruņoto spēku vienībām, un kārtība, kādā atmaksā akcīzes nodokli par Latvijas Republikā iegādātajām akcīzes precēm un piemēro akcīzes nodokļa atbrīvojumu""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Lejas ielā 13C,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biedrībai un nodibinājumam piederošajām ēkām vai inženierbūvēm, kas netiek apliktas ar nekustamā īpašuma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2019. gada 11. oktobra sēdes protokollēmuma (prot. Nr. 47 1. §) "Priekšlikumi likumprojekta "Grozījumi Nekustamā īpašuma valsts kadastra likumā" izskatīšanai Saeimā otrajā lasījumā" 4.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25. jūnija noteikumos Nr. 276 "Valsts izglītības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"Līčupes" Ķekavas pagastā, Ķekavas novadā, daļas pirkšanu valsts galvenā autoceļa E67/A7 "Rīga–Bauska–Lietuvas robeža (Grenctāle)" (Ķekavas apvedceļš) ceļa posma būvniecības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"Auziņas" Raiskuma pagastā, Cēsu novadā, daļas pirkšanu valsts reģionālā autoceļa P14 "Umurga–Cēsis–Līvi"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Eiropas Lauksaimniecības fonda lauku attīstībai intervencē "Bioloģiski vērtīgo zālāju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30. marta rīkojumā Nr. 177 "Par investīcijas 2.1.3.1.i. projekta "Zemkopības nozares ģeotelpisko risinājumu pilnveide gudrai zemes apsaimniekošanai, politikas prognozēšanai un plānošanai pārejai uz zaļo ekonomiku"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30. marta rīkojumā Nr. 176 "Par 2.1.3.1.i. investīcijas projekta "Veterināro zāļu reģistrācijas digitalizācija"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finansējuma piešķiršanu Ārkārtas situāciju valsts elektronisko sakaru tīkla (ĀSVEST)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Likumprojekts "Grozījumi Nacionālās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kopā ar 6.1.jautājumu)</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sadali valsts augstskolu dalībai institucionālā finansējuma izmēģinājumprojektā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Lana Frančeska Dreimane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Levada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Gundars Bērziņš (Latvijas Universitāte)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Tālis Juhna (Rīgas Tehniskā universitāte)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Sauka (Vidzemes Augstskola)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2024. gada 12. jūlija rīkojumā Nr. 573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"Par rīcības plānu skolēnu ēdināšanas sistēmas pilnveidošanai Latvijā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izdienas pensiju sistēmas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Romele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Augustāns (Latvijas Iekšlietu darbinieku arodbiedrība)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Egils Baldzēns (Latvijas Brīvo arodbiedrību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fondu un Atveseļošanas fonda plāna ieviešanu 2025. gada jūnijā-jūlijā"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Krūmiņa (CFLA)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Maruta Sbitņeva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neformālajā Lauksaimniecības un zivsaimniecības ministru 2025. gada 7.–9. septembra sanāksmē izskatāmo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neformālajā Enerģētikas ministru 2025. gada 4.-5. septembra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25-TA-1881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Pasaules Pasta savienības 28. kongresā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Ginta Veipa-Kopilova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Pakule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ministru neformālajā 2025. gada 29.-30. augusta sanāksmē izskatītajiem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Jermacāne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Maija Batraga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25-TA-1490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kopā ar 2.3.jautājumu)</w:t>
            </w:r>
            <w:r w:rsidR="00000000" w:rsidRPr="00000000" w:rsidDel="00000000">
              <w:rPr>
                <w:rtl w:val="0"/>
              </w:rPr>
              <w:t xml:space="preserve"> Informatīvais ziņojums "Par valsts kapitālsabiedrību iespējamiem ienākumu palielinājumiem"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Vītols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25-TA-1688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Latvijas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25-TA-1965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lēmuma pieņemšanas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Latvijas Republikas institūciju atbildības sadalījumu Ziemeļatlantijas līguma organizācijas komitejās, darba grupās un citos konsultāciju formātos"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dalību Ziemeļatlantijas līguma organizācijā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Nacionālo bruņoto spēku mobilizācijas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Heniņš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Griškevičs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2025-MK-DK-0902.docx</dc:title>
</cp:coreProperties>
</file>

<file path=docProps/custom.xml><?xml version="1.0" encoding="utf-8"?>
<Properties xmlns="http://schemas.openxmlformats.org/officeDocument/2006/custom-properties" xmlns:vt="http://schemas.openxmlformats.org/officeDocument/2006/docPropsVTypes"/>
</file>