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right"/>
        <w:spacing w:after="280" w:afterAutospacing="0"/>
        <w:spacing w:lineRule="auto" w:line="240"/>
        <w:pBdr/>
      </w:pPr>
      <w:r w:rsidR="00000000" w:rsidRPr="00000000" w:rsidDel="00000000">
        <w:rPr>
          <w:rtl w:val="0"/>
        </w:rPr>
        <w:t xml:space="preserve"/>
      </w:r>
      <w:r w:rsidR="00000000" w:rsidRPr="00000000" w:rsidDel="00000000">
        <w:rPr>
          <w:rtl w:val="0"/>
        </w:rPr>
        <w:t xml:space="preserve">APSTIPRINU</w:t>
      </w:r>
    </w:p>
    <w:p w:rsidP="00000000" w:rsidRDefault="00000000" w:rsidR="00000000" w:rsidRPr="00000000" w:rsidDel="00000000">
      <w:pPr>
        <w:contextualSpacing w:val="0"/>
        <w:jc w:val="right"/>
        <w:spacing w:after="480" w:afterAutospacing="0"/>
        <w:spacing w:lineRule="auto" w:line="240"/>
        <w:pBdr/>
      </w:pPr>
      <w:r w:rsidR="00000000" w:rsidRPr="00000000" w:rsidDel="00000000">
        <w:rPr>
          <w:rtl w:val="0"/>
        </w:rPr>
        <w:t xml:space="preserve"/>
      </w:r>
      <w:r w:rsidR="00000000" w:rsidRPr="00000000" w:rsidDel="00000000">
        <w:rPr>
          <w:rtl w:val="0"/>
        </w:rPr>
        <w:t xml:space="preserve">Ministru prezidents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Kulbergs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21. maijā</w:t>
      </w:r>
    </w:p>
    <w:p w:rsidP="00000000" w:rsidRDefault="00000000" w:rsidR="00000000" w:rsidRPr="00000000" w:rsidDel="00000000">
      <w:pPr>
        <w:contextualSpacing w:val="0"/>
        <w:jc w:val="center"/>
        <w:spacing w:before="560" w:beforeAutospacing="0"/>
        <w:spacing w:after="56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LATVIJAS REPUBLIKAS MINISTRU KABINETA</w:t>
      </w:r>
    </w:p>
    <w:p w:rsidP="00000000" w:rsidRDefault="00000000" w:rsidR="00000000" w:rsidRPr="00000000" w:rsidDel="00000000">
      <w:pPr>
        <w:contextualSpacing w:val="0"/>
        <w:jc w:val="center"/>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SĒDES</w:t>
      </w:r>
    </w:p>
    <w:p w:rsidP="00000000" w:rsidRDefault="00000000" w:rsidR="00000000" w:rsidRPr="00000000" w:rsidDel="00000000">
      <w:pPr>
        <w:contextualSpacing w:val="0"/>
        <w:jc w:val="center"/>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DARBA KĀRTĪBA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2026. gada 26. maijā</w:t>
      </w:r>
    </w:p>
    <w:p w:rsidP="00000000" w:rsidRDefault="00000000" w:rsidR="00000000" w:rsidRPr="00000000" w:rsidDel="00000000">
      <w:pPr>
        <w:contextualSpacing w:val="0"/>
        <w:jc w:val="center"/>
        <w:spacing w:after="280" w:afterAutospacing="0"/>
        <w:spacing w:lineRule="auto" w:line="240"/>
        <w:pBdr/>
      </w:pPr>
      <w:r w:rsidR="00000000" w:rsidRPr="00000000" w:rsidDel="00000000">
        <w:rPr>
          <w:rtl w:val="0"/>
        </w:rPr>
        <w:t xml:space="preserve"/>
      </w:r>
      <w:r w:rsidR="00000000" w:rsidRPr="00000000" w:rsidDel="00000000">
        <w:rPr>
          <w:rtl w:val="0"/>
        </w:rPr>
        <w:t xml:space="preserve">plkst. 12:00-17:40</w:t>
      </w:r>
    </w:p>
    <w:tbl>
      <w:tblPr>
        <w:tblStyle w:val="DefaultTable"/>
        <w:bidiVisual w:val="0"/>
        <w:tblW w:w="113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TA Lieta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Jautājums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Ziņo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Uzaicināti</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0. Ministru kabineta lieta (slēgtā daļa Drošo sarunu zālē)
</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25-TA-12s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Slepeni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Švinka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26-TA-5s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Slepeni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Siliņa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26-TA-8s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Slepeni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Siliņa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1. Saskaņotie tiesību aktu projekti (A)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25-TA-1720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"Noteikumi par Korupcijas novēršanas un apkarošanas biroja amatpersonu dienesta apliecības un žetona paraugu"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Siliņa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26-TA-853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finansējuma piešķiršanu Rīgas Stradiņa universitātei militārās medicīnas apmācības attīstībai"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Siliņa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25-TA-2161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2010. gada 13. aprīļa noteikumos Nr. 352 "Eļļas augu un šķiedraugu sēklaudzēšanas un sēklu tirdzniecības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Juris Lazdiņš (Biedrība Zemnieku saeima)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Mārtiņš Trons (Biedrība Zemnieku saeima)</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26-TA-826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2026. gada 3. februāra noteikumos Nr. 48 "Noteikumi par atbalstu projektiem rūpniecisko spēju uzlabošanai""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26-TA-310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2023. gada 5. septembra noteikumos Nr. 510 "Eiropas Savienības kohēzijas politikas programmas 2021.–2027. gadam finanšu instrumentu kopīgie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25-TA-1858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2017. gada 9. maija noteikumos Nr. 253 "Atsevišķu inženierbūvju būvnoteikumi""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26-TA-844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valsts nekustamā īpašuma Upes ielā 2, Rīgā, nodošanu Rīgas valstspilsētas pašvaldības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26-TA-651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2024. gada 17. decembra noteikumos Nr. 882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4.2.2.1. pasākuma "Kvalitatīvas un mūsdienīgas izglītības īstenošana pirmsskolas, pamata un vidējās izglītības pakāpē"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Melbārde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24-TA-1568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"Klimata un enerģētikas ministrijas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Melnis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26-TA-358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2023. gada 22. augusta noteikumos Nr. 475 "Eiropas Savienības Atveseļošanas un noturības mehānisma plāna 3.1. reformu un investīciju virziena "Reģionālā politika" 3.1.2. reformas "Sociālo un nodarbinātības pakalpojumu pieejamība minimālo ienākumu reformas atbalstam" 3.1.2.3.i. investīcijas "Ilgstošas sociālās aprūpes pakalpojuma noturība un nepārtrauktība: jaunu ģimeniskai videi pietuvinātu aprūpes pakalpojumu sniedzēju attīstība pensijas vecuma personām" otrās kārtas īstenošanas un uzraudzības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Uzulnieks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26-TA-847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2023. gada 5. decembra noteikumos Nr. 724 "Eiropas Savienības kohēzijas politikas programmas 2021.–2027. gadam 4.3.6. specifiskā atbalsta mērķa "Veicināt nabadzības vai sociālās atstumtības riskam pakļauto cilvēku, tostarp vistrūcīgāko un bērnu, sociālo integrāciju" 4.3.6.1. pasākuma "Speciālistu, kuru profesionālā darbība saistīta ar bērnu tiesību aizsardzības nodrošināšanu, profesionālās kvalifikācijas pilnveide un bērnu likumisko pārstāvju atbildības stiprināšana bērnu tiesību aizsardzības sistēmas reorganizācijas ietvaros"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Uzulnieks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25-TA-1327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"Grozījums Ministru kabineta 2010. gada 28. septembra noteikumos Nr. 907 "Noteikumi par dzīvojamās mājas apsekošanu, tehnisko apkopi un kārtējo remontu""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Švinka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26-TA-580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valsts akciju sabiedrības "Latvijas gaisa satiksme" vispārējo stratēģisko mērķi"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Švinka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25-TA-2916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valsts akciju sabiedrības "Latvijas dzelzceļš" vispārējo stratēģisko mērķi"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Švinka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26-TA-473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2023. gada 5. decembra noteikumos Nr. 726 "Eiropas Savienības kohēzijas politikas programmas 2021.–2027. gadam 4.3.4. specifiskā atbalsta mērķa "Sekmēt aktīvu iekļaušanu, lai veicinātu vienlīdzīgas iespējas, nediskriminēšanu un aktīvu līdzdalību, kā arī uzlabotu nodarbināmību, jo īpaši attiecībā uz nelabvēlīgā situācijā esošām grupām" 4.3.4.7. pasākuma "Nodarbināmības priekšnosacījumu nodrošināšana ieslodzītajiem, pilnveidojot resocializācijas sistēmas efektivitāti, sekmējot bijušo ieslodzīto iekļaušanos, vienlīdzīgas iespējas un aktīvu līdzdalību"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Lībiņa-Egnere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26-TA-652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2023. gada 15. augusta noteikumos Nr. 460 "Eiropas Savienības kohēzijas politikas programmas 2021.–2027.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4.1.2.5. pasākuma "Piesaistīt un noturēt ārstniecības personas darbam valsts apmaksāto veselības aprūpes pakalpojumu sektorā, īpaši stacionāros"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H. Abu Meri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24-TA-3291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Likumprojekts "Grozījumi likumā "Par tiesu varu""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Lībiņa-Egnere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25-TA-2975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"Grozījumi Ministru kabineta 2009. gada 22. decembra noteikumos Nr. 1493 "Noteikumi par valsts nodrošinātās juridiskās palīdzības apjomu, samaksas apmēru, atlīdzināmajiem izdevumiem un to izmaksas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Lībiņa-Egnere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25-TA-3022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"Grozījumi Ministru kabineta 2018. gada 18. decembra noteikumos Nr. 811 "Noteikumi par personas īpašuma stāvokļa un ienākumu līmeņa atbilstību valsts nodrošinātās juridiskās palīdzības piešķiršanai un pieprasījuma veidlapas paraugu""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Lībiņa-Egnere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26-TA-1132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apropriācijas palielināšanu budžeta resora "74. Gadskārtējā valsts budžeta izpildes procesā pārdalāmais finansējums" programmā 18.00.00 "Finansējums valsts drošības stiprināšanas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26-TA-1128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apropriācijas palielināšanu budžeta resora "74. Gadskārtējā valsts budžeta izpildes procesā pārdalāmais finansējums" programmā 01.00.00 "Apropriācijas rezerve""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25-TA-2660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"Grozījumi Ministru kabineta 2004. gada 26. oktobra noteikumos Nr. 893 "Iepirkumu uzraudzības biroja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25-TA-2451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"Grozījumi Ministru kabineta 2022. gada 20. decembra noteikumos Nr. 816 "Publisko elektronisko iepirkumu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25-TA-2623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"Grozījumi Ministru kabineta 2024. gada 6. septembra rīkojumā Nr. 729 "Par 2.1.1.1.i. investīcijas projekta "Finanšu dokumentu aprites digitalizācija, izveidojot centralizētu finanšu dokumentu maiņvietu" pases un centralizētās funkcijas vai koplietošanas pakalpojumu attīstības plāna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26-TA-1166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valsts kustamās mantas nodošanu bez atlīdzības Ukrainai"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H. Abu Meri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26-TA-1078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apropriācijas pārdali"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H. Abu Meri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26-TA-1064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apropriācijas pārdali"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H. Abu Meri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26-TA-481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"Grozījumi Ministru kabineta 2024. gada 23. janvāra rīkojumā Nr. 69 "Par 2.1.3.1.i. investīcijas projekta "Ostu pārvaldības digitālā transformācija, pilnveidojot transporta un loģistikas datu apstrādi un analīzi" pases un centralizētās funkcijas vai koplietošanas pakalpojumu attīstības plānu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H. Abu Meri (VARAM)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25-TA-2738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"Grozījumi Ministru kabineta 2024. gada 24. jūlija rīkojumā Nr. 627 "Par Eiropas Savienības Atveseļošanas un noturības mehānisma plāna 2. komponentes "Digitālā transformācija" 2.1. reformu un investīciju virziena "Valsts pārvaldes, tai skaitā pašvaldību, digitālā transformācija" investīcijas 2.1.2.1.i. "Centralizētās platformas un sistēmas" nolūka "Pašvaldību pakalpojumu digitālā transformācija un pašvaldību atbalsta procesu modernizācija un centralizācija" programmas "Pašvaldību koplietošanas platformas" projekta "Pašvaldību vēlēšanu un referendumu IS funkcionalitātes pilnveide" pases, centralizētās funkcijas vai koplietošanas pakalpojumu attīstības plāna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H. Abu Meri (VARAM)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26-TA-1046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"Grozījums Ministru kabineta 2001. gada 3. jūlija noteikumos Nr. 307 "Noteikumi par aizsardzību pret jonizējošo starojumu, transportējot radioaktīvos materiālus""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Melnis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26-TA-1039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"Grozījumi Ministru kabineta 2002. gada 9. aprīļa noteikumos Nr. 149 "Noteikumi par aizsardzību pret jonizējošo starojumu""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Melnis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26-TA-1029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"Grozījums Ministru kabineta 2014. gada 19. augusta noteikumos Nr. 482 "Noteikumi par aizsardzību pret jonizējošo starojumu medicīniskajā apstarošanā""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Melnis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26-TA-1038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"Grozījums Ministru kabineta 2020. gada 15. septembra noteikumos Nr. 576 "Prasības aizsardzībai pret jonizējošo starojumu, ko izraisa radionuklīda cēzija 137 saturs koksnē, kas ievesta Latvijā no citas valsts""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Melnis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25-TA-1001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"Grozījumi Ministru kabineta 2012. gada 24. janvāra noteikumos Nr. 68 "Stipendiju piešķiršanas kārtība ārzemniekiem""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Melbārde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26-TA-639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"Kārtība, kādā 2026. gadā piešķir un administrē valsts sociālo atbalstu pedagogiem"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Melbārde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26-TA-931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apropriācijas pārdali no budžeta resora "74. Gadskārtējā valsts budžeta izpildes procesā pārdalāmais finansējums" programmas 24.00.00 "Valsts aizsardzības un drošības fonds""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Siliņa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26-TA-886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finansējuma piešķiršanu infrastruktūras izveidei"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Siliņa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"Grozījumi Ministru kabineta 2025. gada 7. oktobra noteikumos Nr. 598 "Eiropas Savienības kohēzijas politikas programmas 2021.–2027. gadam 3.1. prioritātes "Ilgtspējīga TEN-T infrastruktūra" 3.1.1. specifiskā atbalsta mērķa "Attīstīt ilgtspējīgu, pret klimatu izturīgu, inteliģentu, drošu un vairākveidu TEN-T infrastruktūru" 3.1.1.1. pasākuma "Dzelzceļa infrastruktūras attīstība un energoefektivitātes uzlabošana sabiedriskajos pasažieru pārvadājumos" pirmās projektu iesniegumu atlases kārtas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Švinka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26-TA-740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"Valsts atzītu profesionālo izglītību un profesionālo kvalifikāciju apliecinošu dokumentu, moduļa apliecību un profesionālās izglītības programmas daļas apguvi apliecinošu dokumentu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Melbārde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26-TA-1220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Saeimas lēmumprojekts "Par Guntara Kaņepa iecelšanu Sabiedrisko pakalpojumu regulēšanas komisijas padomes locekļa amatā"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Siliņa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26-TA-1218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Saeimas lēmumprojekts "Par Anduļa Židkova iecelšanu Sabiedrisko pakalpojumu regulēšanas komisijas padomes locekļa amatā"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Siliņa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26-TA-1062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Zāļu valsts aģentūras 2026. gada budžeta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H. Abu Meri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26-TA-1146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apropriācijas pārdali"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H. Abu Meri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26-TA-1163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humānās palīdzības sniegšanu Ukrainai"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H. Abu Meri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26-TA-932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valsts kustamās mantas nodošanu bez atlīdzības Ukrainai"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26-TA-1224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Melbārde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26-TA-487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"Grozījumi Ministru kabineta 2023. gada 18. aprīļa noteikumos Nr. 198 "Tiešo maksājumu piešķiršanas kārtība lauksaimniekiem""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 Saskaņotie tiesību aktu projekti (B)</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26-TA-744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"Grozījumi Patērētāju tiesību aizsardzības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Mārtiņš Kazāks (LB)</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Santa Purgaile (LB)</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Kristaps Soms (LB)</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Baiba Tračuma (LB)</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Aija Zitcere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Līga Kļaviņa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Edijs Šaicāns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Zaiga Liepiņa (PTAC)</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Didzis Brūklītis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Baiba Januma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Andis Priedītis (PTAC)</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Marina Blašķe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Tīna Lūse (Biedrība "Fintech Latvija Asociācija")</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26-TA-745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"Grozījumi Noziedzīgi iegūtu līdzekļu legalizācijas un terorisma un proliferācijas finansēšanas novēršanas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Mārtiņš Kazāks (LB)</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Santa Purgaile (LB)</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Līga Kļaviņa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Kristaps Soms (LB)</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Baiba Tračuma (LB)</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Aija Zitcere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Zaiga Liepiņa (PTAC)</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Andis Priedītis (PTAC)</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Marina Blašķe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Didzis Brūklītis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Baiba Januma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Edijs Šaicāns (EM)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26-TA-736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"Grozījumi Negodīgas komercprakses aizlieguma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Līga Kļaviņa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Mārtiņš Kazāks (LB)</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Santa Purgaile (LB)</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Baiba Tračuma (LB)</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Aija Zitcere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Edijs Šaicāns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Zaiga Liepiņa (PTAC)</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Andis Priedītis (PTAC)</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Marina Blašķe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Didzis Brūklītis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Baiba Januma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Kristaps Soms (LB)</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26-TA-734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"Grozījumi Ieguldījumu pārvaldes sabiedrību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Andis Priedītis (PTAC)</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Marina Blašķe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Didzis Brūklītis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Baiba Januma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Mārtiņš Kazāks (LB)</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Santa Purgaile (LB)</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Kristaps Soms (LB)</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Aija Zitcere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Edijs Šaicāns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Zaiga Liepiņa (PTAC)</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Līga Kļaviņa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Baiba Tračuma (LB)</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26-TA-728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"Grozījumi Finanšu instrumentu tirgus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Edijs Šaicāns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Andis Priedītis (PTAC)</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Marina Blašķe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Didzis Brūklītis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Baiba Januma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Zaiga Liepiņa (PTAC)</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Līga Kļaviņa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Santa Purgaile (LB)</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Kristaps Soms (LB)</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Baiba Tračuma (LB)</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Mārtiņš Kazāks (LB)</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Aija Zitcere (FM)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26-TA-750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"Grozījumi Privāto pensiju fondu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Edijs Šaicāns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Zaiga Liepiņa (PTAC)</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Andis Priedītis (PTAC)</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Marina Blašķe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Baiba Januma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Līga Kļaviņa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Mārtiņš Kazāks (LB)</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Kristaps Soms (LB)</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Baiba Tračuma (LB)</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Santa Purgaile (LB)</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Aija Zitcere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Didzis Brūklītis (EM)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26-TA-719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"Grozījumi Alternatīvo ieguldījumu fondu un to pārvaldnieku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Līga Kļaviņa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Mārtiņš Kazāks (LB)</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Santa Purgaile (LB)</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Edijs Šaicāns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Zaiga Liepiņa (PTAC)</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Andis Priedītis (PTAC)</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Marina Blašķe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Didzis Brūklītis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Baiba Januma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Kristaps Soms (LB)</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Baiba Tračuma (LB)</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Aija Zitcere (FM)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26-TA-747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"Grozījumi Maksājumu pakalpojumu un elektroniskās naudas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Edijs Šaicāns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Zaiga Liepiņa (PTAC)</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Marina Blašķe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Didzis Brūklītis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Baiba Januma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Andis Priedītis (PTAC)</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Līga Kļaviņa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Mārtiņš Kazāks (LB)</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Santa Purgaile (LB)</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Kristaps Soms (LB)</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Baiba Tračuma (LB)</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Aija Zitcere (FM)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26-TA-752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"Grozījumi Kolektīvās finansēšanas pakalpojumu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Līga Kļaviņa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Mārtiņš Kazāks (LB)</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Santa Purgaile (LB)</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Kristaps Soms (LB)</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Baiba Tračuma (LB)</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Aija Zitcere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Edijs Šaicāns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Zaiga Liepiņa (PTAC)</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Andis Priedītis (PTAC)</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Marina Blašķe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Didzis Brūklītis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Baiba Januma (EM)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26-TA-749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"Grozījumi Starptautisko un Latvijas Republikas nacionālo sankciju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Edijs Šaicāns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Zaiga Liepiņa (PTAC)</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Andis Priedītis (PTAC)</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Marina Blašķe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Didzis Brūklītis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Baiba Januma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Līga Kļaviņa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Mārtiņš Kazāks (LB)</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Santa Purgaile (LB)</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Kristaps Soms (LB)</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Baiba Tračuma (LB)</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Aija Zitcere (FM)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26-TA-748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"Grozījumi Reklāmas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Līga Kļaviņa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Mārtiņš Kazāks (LB)</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Santa Purgaile (LB)</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Kristaps Soms (LB)</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Baiba Tračuma (LB)</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Edijs Šaicāns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Zaiga Liepiņa (PTAC)</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Andis Priedītis (PTAC)</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Marina Blašķe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Didzis Brūklītis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Baiba Januma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Aija Zitcere (FM)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26-TA-751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"Grozījumi Civilprocesa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Mārtiņš Kazāks (LB)</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Santa Purgaile (LB)</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Kristaps Soms (LB)</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Baiba Tračuma (LB)</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Edijs Šaicāns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Zaiga Liepiņa (PTAC)</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Līga Kļaviņa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Andis Priedītis (PTAC)</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Marina Blašķe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Didzis Brūklītis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Baiba Januma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Aija Zitcere (FM)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26-TA-746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"Grozījumi Preču un pakalpojumu piekļūstamības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Līga Kļaviņa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Mārtiņš Kazāks (LB)</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Santa Purgaile (LB)</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Kristaps Soms (LB)</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Baiba Tračuma (LB)</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Aija Zitcere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Edijs Šaicāns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Zaiga Liepiņa (PTAC)</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Andis Priedītis (PTAC)</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Marina Blašķe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Didzis Brūklītis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Baiba Januma (EM)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25-TA-2726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Noteikumu projekts "Grozījums Ministru kabineta 2017. gada 23. maija noteikumos Nr. 264 "Noteikumi par Profesiju klasifikatoru, profesijai atbilstošiem pamatuzdevumiem un kvalifikācijas pamatprasībām""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Uzulnieks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Dace Roga (VM)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Liene Cipule (NMPD)</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Linda Romele (Latvijas Brīvo arodbiedrību savienība)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Andis Feldmanis (Latvijas Veselības un sociālās aprūpes darbinieku arodbiedrība)</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26-TA-877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Mārtiņa Pevko iecelšanu Liepājas speciālās ekonomiskās zonas valdes locekļa amatā"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Švinka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Mārtiņš Pevko (OPERAIL OU Latvijas filiāles vadītājs)</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26-TA-944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atļauju Mārtiņam Pevko savienot amatus"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Švinka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Mārtiņš Pevko (OPERAIL OU Latvijas filiāles vadītājs)</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25-TA-931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Likumprojekts "Kriminālsodu izpildes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Lībiņa-Egnere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Kristīne Ķipēna (TM)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25-TA-908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Noteikumu projekts "Eiropas Savienības kohēzijas politikas programmas 2021.–2027. gadam 2.1.1. specifiskā atbalsta mērķa "Energoefektivitātes veicināšana un siltumnīcefekta gāzu emisiju samazināšana"  2.1.1.6. pasākuma "Pašvaldību ēku energoefektivitātes paaugstināšana" trešās projektu iesniegumu atlases kārtas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H. Abu Meri (VARAM)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Dana Prižavoite (VARAM)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26-TA-832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Likumprojekts "Valsts sporta fonda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Melbārde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Jolanta Plūme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Edgars Pukinsks (IZM)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Raimonds Lazdiņš (Latvijas Olimpiskā komiteja)</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26-TA-654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Lāce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Jolanta Plūme (FM)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26-TA-1177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"Grozījums Ministru kabineta 2023. gada 24. janvāra noteikumos Nr. 31 "Kārtība, kādā izglītojamie atbrīvojami no noteiktajiem valsts pārbaudījumiem""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Melbārde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Inta Ozola (VIAA)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Rūdolfs Kalvāns (IZM)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Normunds Rečs (VIAA)</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 Informatīvie ziņojumi</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26-TA-1032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Informatīvais ziņojums "Par Latvijas Atveseļošanas un noturības mehānisma plāna 2. komponentes "Digitālā transformācija" reformu un investīciju virziena 2.3. "Digitālās prasmes" reformas 2.3.2.r. "Digitālās prasmes sabiedrības un pārvaldes digitālajai transformācijai" 2.3.2.1.i. investīcijas "Digitālās prasmes iedzīvotājiem t. sk. jauniešiem" projekta īstenošanas termiņa pagarināšanu"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Melbārde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26-TA-567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(jautājuma izskatīšana atlikta)</w:t>
            </w:r>
            <w:r w:rsidR="00000000" w:rsidRPr="00000000" w:rsidDel="00000000">
              <w:rPr>
                <w:rtl w:val="0"/>
              </w:rPr>
              <w:t xml:space="preserve"> Informatīvais ziņojums "Par siltumnīcefekta gāzu emisiju samazināšanas un oglekļa dioksīda piesaistes saistību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Melnis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25-TA-1521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"Par priekšlikumiem kapitāla tirgus attīstībai un valsts un pašvaldību kapitālsabiedrībām, kas virzāmas sākotnējam publiskam piedāvājumam"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Līga Kļaviņa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Aija Zitcere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Uldis Cērps (Latvijas Finanšu nozares asociācija)</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26-TA-558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Informatīvais ziņojums "Par ģeneratīvā mākslīgā intelekta risinājumu ieviešanu publiskajā pārvaldē Eiropas Savienības programmas "Digitālā Eiropa"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H. Abu Meri (VARAM)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Annija Ignaša (KISC)</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Jānis Ziediņš (KISC)</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Laura Gintere (VARAM)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Rinalds Celmiņš (VARAM)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25-TA-1209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Informatīvais ziņojums "Par eIDAS 2.0 regulas prasību ieviešanu"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H. Abu Meri (VARAM)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Rinalds Celmiņš (VARAM)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Signe Kalnciema (VARAM)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25-TA-1987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"Par Sociālā klimata fonda plāna 2026.-2032. gadam ieviešanai nepieciešamajiem finanšu un administratīvajiem resursiem"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Melnis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26-TA-545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Informatīvais ziņojums "Par līdzfinansējuma nodrošināšanu projekta "Eiropas Universitātes – jaunas, dziļas institucionālas starpvalstu sadarbības attīstība"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Melbārde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Dāvis Dejus (IZM)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26-TA-948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Informatīvais ziņojums "Par Eiropas Savienības programmas "Pilsoņi, vienlīdzība, tiesības un vērtības" (2021–2027) kontaktpunkta darbības turpināšanu laika periodā no 2026. gada 16. aprīļa līdz 2028. gada 30. aprīlim"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Lāce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26-TA-1053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Informatīvais ziņojums "Par kapitālsabiedrību, kurās Kultūras ministrija ir valsts kapitāla daļu turētāja, personāla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Lāce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26-TA-1189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Informatīvais ziņojums "Par Kultūras ministrijas padotības iestāžu darbinieku noturības 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Lāce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Jolanta Plūme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Ināra Bula (NKMP)</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Anete Neilande (Latvijas Darba devēju konfederācija)</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26-TA-665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Informatīvais ziņojums "Par Ukrainas civiliedzīvotāju iekļaušanās Latvijas sabiedrībā politikas un koordinācijas pilnveidi"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Lāce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26-TA-778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"Seksuālā vardarbībā cietušo personu atbalsta centra izveide"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H. Abu Meri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Sanita Janka (VM)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26-TA-1211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Informatīvais ziņojums par Eiropas Savienības Konkurētspējas ministru padomes 2026. gada 28. maija sanāksmē izskatāmajiem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Edijs Šaicāns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Jānis Zakovics (EM)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26-TA-710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Informatīvais ziņojums "Par Latvijas pievienošanos Bruegel domnīcai"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26-TA-1207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"Par Rail Baltica statusu uz 2026. gada maiju"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Švinka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26-TA-1214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Informatīvais ziņojums "Par Ministru kabineta lēmumu pilnvarot Kultūras ministrijas valsts sekretāra vietnieci starptautisko lietu, integrācijas un mediju jautājumos Zani Vāgneri pārstāvēt Latvijas Republiku 2026. gada 1. un 2. jūnija Eiropas Savienības kultūras ministru neformālajā sanāksmē"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Lāce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Sarmīte Catlaka (KM)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Zane Vāgnere (KM)</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4. Attīstības plānošanas dokumentu projekti</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Rīkojuma projekts "Par Latvijas Atveseļošanas un noturības mehānisma plāna ceturto papildinājumu"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Armands Eberhards (FM)</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5. Ar dalību Eiropas Savienībā saistītie jautājumi (slēgtā daļa)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26-TA-1112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Latvijas Republikas nostājas projekts par Eiropas Komisijas 2026. gada 26. marta formālo paziņojumu pārkāpuma procedūras lietā Nr. INFR(2026)0190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Līga Kļaviņa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Aija Zitcere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Aivis Hammers (FM)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26-TA-1058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Latvijas Republikas nostājas projekts par 2026. gada 26. marta formālo paziņojumu pārkāpuma procedūras lietā Nr. INFR(2026)0189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Lībiņa-Egnere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Edvīns Ušča (SAM)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26-TA-1124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Latvijas Republikas nostājas projekts uz Eiropas Komisijas 2026. gada 26. marta formālo paziņojumu pārkāpuma procedūras lietā Nr. INFR(2026)0191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Aija Zitcere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Līga Kļaviņa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Santa Kokina (FM)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26-TA-1155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Latvijas Republikas nostājas projekts, sniedzot mutvārdu apsvērumus prejudiciālā nolēmuma lūguma procesā Eiropas Savienības Tiesas lietā C-222/25 </w:t>
            </w:r>
            <w:r w:rsidR="00000000" w:rsidRPr="00000000" w:rsidDel="00000000">
              <w:rPr>
                <w:i w:val="1"/>
                <w:rtl w:val="0"/>
              </w:rPr>
              <w:t xml:space="preserve">Rahapesu Andmebüroo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Lībiņa-Egnere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26-TA-1195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Par Eiropas Savienības Konkurētspējas padomes (pētniecība) 2026. gada 29. maija sanāksmē izskatāmajiem jautājumiem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Melbārde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Aleksandrs Mārtiņš Blūms (IZM)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Lana Frančeska Dreimane (IZM)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Lauma Sīka (IZM)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26-TA-1196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par Eiropas Savienības ārlietu ministru neformālajā 2026. gada  27.-28. maija sanāksmē izskatāmajiem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 Braže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Līga Jermacāne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Maija Batraga (ĀM)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26-TA-1201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Latvijas Republikas nacionālā pozīcija "Priekšlikums Eiropas Parlamenta un Padomes regulai par Eiropas uzņēmējdarbības maku izveidi"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H. Abu Meri (VARAM)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Gatis Ozols (VARAM)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Jānis Krakops (VARAM)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Uģis Bisenieks (VARAM)</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6. Ministru kabineta lieta (slēgtā daļa)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26-TA-855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Rīkojuma projekts "Par nekustamā īpašuma atsavināšanu Nacionālo bruņoto spēku Aviācijas bāzes paplašināšanai"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Siliņa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26-TA-1086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(jautājuma izskatīšana atlikta)</w:t>
            </w:r>
            <w:r w:rsidR="00000000" w:rsidRPr="00000000" w:rsidDel="00000000">
              <w:rPr>
                <w:rtl w:val="0"/>
              </w:rPr>
              <w:t xml:space="preserve"> Informatīvais ziņojums "Par degvielas cenu monitoringu pasaules biržās un ietekmi uz tautsaimniecību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Normunds Ozols (EM)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26-TA-909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(jautājuma izskatīšana atlikta)</w:t>
            </w:r>
            <w:r w:rsidR="00000000" w:rsidRPr="00000000" w:rsidDel="00000000">
              <w:rPr>
                <w:rtl w:val="0"/>
              </w:rPr>
              <w:t xml:space="preserve"> Informatīvais ziņojums "Par Latvijas dalību Eiropas Padomes Noziedzīgi iegūtu līdzekļu legalizācijas un terorisma finansēšanas novēršanas pasākumu novērtēšanas ekspertu komitejas 6. novērtēšanas kārtā"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Toms Platacis (Finanšu izlūkošanas dienests)</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Marta Jaksona (Finanšu izlūkošanas dienests)</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Undīne Upeniece (Finanšu izlūkošanas dienests)</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26-TA-661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Informatīvais ziņojums "Par dalībvalsts turpmāko rīcību attiecībā uz Eiropas Komisijas revīzijas Nr. DAC514LV2518 konstatējumiem saistībā ar veikto Tematisko revīziju par sagatavošanos 2014.-2020. gada plānošanas perioda slēgšanai"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Melbārde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Ilze Miķelsone (IZM)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26-TA-936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Informatīvais ziņojums "Par Ministru kabineta 2026. gada 28. aprīļa krīzes vadības sēdes protokollēmuma (prot. Nr. 23 3. §) dotā uzdevuma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26-TA-1080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Rīkojuma projekts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26-TA-818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sadaļā)(iekļauts papildus)</w:t>
            </w:r>
            <w:r w:rsidR="00000000" w:rsidRPr="00000000" w:rsidDel="00000000">
              <w:rPr>
                <w:rtl w:val="0"/>
              </w:rPr>
              <w:t xml:space="preserve"> Informatīvais ziņojums "Par datos balstītiem iespējamiem tiesiskajiem risinājumiem Krievijas izcelsmes preču mazumtirdzniecības aizliegumam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Jānis Zakovics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Edijs Šaicāns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Mārtiņš Kreitus (ĀM)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26-TA-632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"Par Security Action for Europe (SAFE) aizņēmuma līguma un darbības kārtības parakstīšanu"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Siliņa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Valdis Otzulis (AM)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Inese Sudare (KASE)</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Liene Bronka (FM)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26-TA-1148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Rīkojuma projekts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Līga Kļaviņa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Aija Zitcere (FM)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26-TA-1213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"Par Latvijas tranzīta nozares aktualitātēm"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Mārtiņš Kreitus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Edijs Šaicāns (EM)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26-TA-1103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"Par VSIA "Paula Stradiņa klīniskā universitātes slimnīca" A ēkas otrās kārtas projektu attīstības progresa pārskatu uz 2026. gada 14. maiju un par A ēkas otrās kārtas projekta iepirkuma rezultātu"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H. Abu Meri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Ģirts Ansons (Valsts sabiedrība ar ierobežotu atbildību "Paula Stradiņa klīniskā universitātes slimnīca")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Jānis Ivanovskis (VAS "Valsts nekustamie īpašumi")</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Jeļena Gavrilova (VAS "Valsts nekustamie īpašumi")</w:t>
            </w:r>
          </w:p>
        </w:tc>
      </w:tr>
    </w:tbl>
    <w:sectPr>
      <w:headerReference r:id="rId7" w:type="default"/>
      <w:headerReference r:id="rId8" w:type="first"/>
      <w:footerReference r:id="rId2" w:type="default"/>
      <w:footerReference r:id="rId3" w:type="first"/>
      <w:titlePg w:val="true"/>
      <w:pgSz w:w="11908" w:h="16833" w:orient="portrait"/>
      <w:pgMar w:top="1133" w:bottom="1133" w:left="425" w:right="14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2026-MK-DK-0526.docx</dc:title>
</cp:coreProperties>
</file>

<file path=docProps/custom.xml><?xml version="1.0" encoding="utf-8"?>
<Properties xmlns="http://schemas.openxmlformats.org/officeDocument/2006/custom-properties" xmlns:vt="http://schemas.openxmlformats.org/officeDocument/2006/docPropsVTypes"/>
</file>