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21. aprīlī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2023. gada 25. aprīlī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12:00-15:40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Eiropas Cilvēktiesību tiesā izskatāmo lietu "Dubjago pret Latviju""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Kristīne Līce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kritiskās infrastruktūras drošības situāciju 2022.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Bekmanis (IEM)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apropriācijas pārdali ar valsts drošību saistītam prioritārajam pasākumam"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Par grozījumiem Ministru kabineta rīkojumā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2015. gada 1. decembra noteikumos Nr. 678 "Darbības programmas "Izaugsme un nodarbinātība" 3.2.1. specifiskā atbalsta mērķa "Palielināt augstas pievienotās vērtības produktu un pakalpojumu eksporta proporciju" 3.2.1.2. pasākuma "Starptautiskās konkurētspējas veicināšana" un 13.1.1. specifiskā atbalsta mērķa "Atveseļošanas pasākumi ekonomikas nozarē" 13.1.1.3. pasākuma "Atveseļošanas pasākumi ekonomikas nozarē – Starptautiskās konkurētspējas veicināšana"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2018. gada 25. septembra noteikumos Nr. 612 "Darbības programmas "Izaugsme un nodarbinātība" 3.1.1. specifiskā atbalsta mērķa "Sekmēt MVK izveidi un attīstību, īpaši apstrādes rūpniecībā un RIS3 prioritārajās nozarēs" 3.1.1.5. pasākuma "Atbalsts ieguldījumiem ražošanas telpu un infrastruktūras izveidei vai rekonstrukcijai" otrās projektu iesniegumu atlases kārtas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atlikta)</w:t>
            </w:r>
            <w:r w:rsidR="00000000" w:rsidRPr="00000000" w:rsidDel="00000000">
              <w:rPr>
                <w:rtl w:val="0"/>
              </w:rPr>
              <w:t xml:space="preserve"> Noteikumu projekts "Grozījumi Ministru kabineta 2016. gada 14. jūnija noteikumos Nr. 365 "Darbības programmas "Izaugsme un nodarbinātība" 1.2.2. specifiskā atbalsta mērķa "Veicināt inovāciju ieviešanu komersantos" 1.2.2.3. pasākuma "Atbalsts IKT un netehnoloģiskām apmācībām, kā arī apmācībām, lai sekmētu investoru piesaisti" un 13.1.6. specifiskā atbalsta mērķa "Atveseļošanas pasākumi ekonomikas nozarē – nodarbināto apmācības (ERAF)"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23-TA-194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Pašvaldību finanšu izlīdzināšanas fonda padomi"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piekritīgo transportlīdzekļu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2022. gada 21. decembra rīkojumā Nr. 966 "Par Pasākumu plānu atbalsta sniegšanai Ukrainas civiliedzīvotājiem Latvijas Republikā 2023.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(VISC)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Latvijas Republikas delegāciju dalībai Starptautiskās darba konferences 111. sesijā Ženēvā"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22-TA-2401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"Noteikumi par veselības pārbaudēm un medicīniskajām pretindikācijām ieroču glabāšanai un darbam ar ieročiem, kā arī apsardzes sertifikāta saņemšanai un apsardzes komersanta reģistrēšanai"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"Ražotāju organizāciju atzīšanas un atbalsta piešķiršanas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 (ZM)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Freimane (ZM)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 no budžeta resora "74. Gadskārtējā valsts budžeta izpildes procesā pārdalāmais finansējums" programmas 17.00.00 "Finansējums Ukrainas civiliedzīvotāju atbalsta likumā noteikto pasākumu īstenošanai" uz Izglītības un zinātnes ministrijas budžetu"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(VISC)</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23-TA-388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"Grozījums Ministru kabineta 2021. gada 1. jūnija noteikumos Nr. 345 "Aizsargātā lietotāja tirdzniecības pakalpojuma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"Grozījumi Ministru kabineta 18.janvāra rīkojumā Nr. 19 "Par apropriācijas pārdali no budžeta resora "74. Gadskārtējā valsts budžeta izpildes procesā pārdalāmais finansējums" valsts budžeta programmas 15.00.00 "Finansējums Energoresursu cenu ārkārtēja pieauguma samazinājuma pasākumu likumā noteikto terminēto atbalsta pasākumu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23-TA-779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"XXVII Vispārējo latviešu dziesmu un XVII Deju svētku maksas pakalpojumu cenrādis"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Jurim Žilko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Juris Žilko (Ķekavas novada pašvaldības domes priekšsēdētājs)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Edgaram Mekšam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Mekšs (Ludzas novada pašvaldības domes priekšsēdētājs, PFIF padomes loceklis)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Agrim Lungevičam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Agris Lungevičs (Madonas novada pašvaldības domes priekšsēdētājs)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Vitai Paulānei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Vita Paulāne (Ropažu novada pašvaldības domes priekšsēdētāja)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atļauju Andrim Rāviņam savienot amatus"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Inta Komisare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Andris Rāviņš (Jelgavas valstspilsētas pašvaldības domes priekšsēdētājs)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22-TA-1623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"Valsts budžeta līdzekļu plānošanas kārtība Eiropas Savienības fondu projektu īstenošanai un maksājumu veikšanai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22-TA-3192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Plāna projekts "Valsts pārvaldes modernizācijas plāns 2023.-2027.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22-TA-3080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tiesiskā regulējuma problēmjautājumiem saistībā ar mantas piekritību valstij un valstij piekritīgo mantu"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Šķiltere (LPS)</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Sabīne Ālmane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Dagnija Palčevska (TM)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Bērziņa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Ināra Solosteja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Viktorija Grīnfelde (VID)</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Mārtiņš Trons (Biedrība Zemnieku saeima)</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2023. gada 1. martam (pusgada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Anita Krūmiņa (CFLA)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Armands Eberhards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Rancāne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Edgars Šadris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"Finanšu izlūkošanas dienesta 2022. gada pārskats"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Paulis Iļjenkovs (FID)</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Informatīvais ziņojums "Par iespēju pirms termiņa izbeigt ar SIA "Latvijas sabiedriskais autobuss", AS "Liepājas autobusu parks" un AS "Nordeka" noslēgtos iepirkuma līgumus pasažieru reģionālo pārvadājumu jomā, piedzīt zaudējumus un nodrošināt nepārtrauktu sabiedriskā transporta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Inga Bērziņa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Dins Merirands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Ivo Ošenieks (Biedrība "Latvijas Pasažieru pārvadātāju asociācija")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Gints Burks (Biedrība "Latvijas Pasažieru pārvadātāju asociācija")</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22-TA-2082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Republikas pievienošanos Eiropas Molekulārās bioloģijas konferencei un Eiropas Molekulāras bioloģijas laboratorijai"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Čakša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Stepanovs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Paiders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Uldis Berķis (IZM)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Kloviņš (LATVIJAS BIOMEDICĪNAS PĒTĪJUMU UN STUDIJU CENTRS)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"2023. gada Progresa ziņojums par Latvijas nacionālās reformu programmas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Česlavs Gržibovskis (EM)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dalībvalsts nacionālo pozīciju attiecībā uz Eiropas Revīzijas palātas likumdošanas revīzijas (atsauces Nr. ARCL-9895) konstatējumu Eiropas Komisijas veikto pēcpārbaudi saistībā ar 2019. gada ticamības deklarāciju"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Ligita Austrupe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23-TA-1025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 (iekļauts papildus)</w:t>
            </w:r>
            <w:r w:rsidR="00000000" w:rsidRPr="00000000" w:rsidDel="00000000">
              <w:rPr>
                <w:rtl w:val="0"/>
              </w:rPr>
              <w:t xml:space="preserve"> Latvijas Republikas nostājas projekts, iestājoties Vispārējās tiesas lietā T-528/22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Priekšlikumu Padomes Direktīvai, ar ko groza Direktīvu 2011/16/ES par administratīvu sadarbību nodokļu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Olga Bogdanova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23-TA-1046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2023. gada 28. aprīļa Euro grupas paplašinātā formāta un 2023. gada 28.-29. aprīļa neformālās Eiropas Savienības Ekonomisko un finanšu jautājumu padomes sanāksmes izskatāmajiem jautājumiem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Kļaviņa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23-TA-864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Rīkojuma projekts "Par materiāltehnisko līdzekļu nodošanu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23-TA-638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kandidatūras ANO Drošības padomes vēlēšanās 2025. gadā lobija kampaņu un tematiskajiem virzieniem"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Agnese Vilde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Sanita Pavļuta-Deslandes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23-TA-411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"Privātmāju energoefektivitātes grantu programmas, kas tiek īstenota saskaņā ar Ministru kabineta 2021. gada 11. februāra noteikumiem Nr. 103 "Noteikumi par atbalsta programmu viena dzīvokļa dzīvojamo māju un divu dzīvokļu dzīvojamo māju atjaunošanai un energoefektivitātes paaugstināšanai", rādītāju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Sniedziņš ("Attīstības finanšu institūcija Altum" AS)</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23-TA-1003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apgabaltiesai lietā Nr. A420171222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23-TA-898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Kompetences centru iesaisti inovāciju pārvaldībā un Latvijas nostājas paušanu sarunās ar Eiropas Savienības institūcijām Eiropas Komisijas revīzijas Nr. DAC514LV1050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Raimonds Lapiņš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23-TA-974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Karina Ploka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Liene Voroņenko (VISC)</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2023-MK-DK-0425.docx</dc:title>
</cp:coreProperties>
</file>

<file path=docProps/custom.xml><?xml version="1.0" encoding="utf-8"?>
<Properties xmlns="http://schemas.openxmlformats.org/officeDocument/2006/custom-properties" xmlns:vt="http://schemas.openxmlformats.org/officeDocument/2006/docPropsVTypes"/>
</file>