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right"/>
        <w:spacing w:after="280" w:afterAutospacing="0"/>
        <w:spacing w:lineRule="auto" w:line="240"/>
        <w:pBdr/>
      </w:pPr>
      <w:r w:rsidR="00000000" w:rsidRPr="00000000" w:rsidDel="00000000">
        <w:rPr>
          <w:rtl w:val="0"/>
        </w:rPr>
        <w:t xml:space="preserve"/>
      </w:r>
      <w:r w:rsidR="00000000" w:rsidRPr="00000000" w:rsidDel="00000000">
        <w:rPr>
          <w:rtl w:val="0"/>
        </w:rPr>
        <w:t xml:space="preserve">APSTIPRINU</w:t>
      </w:r>
    </w:p>
    <w:p w:rsidP="00000000" w:rsidRDefault="00000000" w:rsidR="00000000" w:rsidRPr="00000000" w:rsidDel="00000000">
      <w:pPr>
        <w:contextualSpacing w:val="0"/>
        <w:jc w:val="right"/>
        <w:spacing w:after="480" w:afterAutospacing="0"/>
        <w:spacing w:lineRule="auto" w:line="240"/>
        <w:pBdr/>
      </w:pPr>
      <w:r w:rsidR="00000000" w:rsidRPr="00000000" w:rsidDel="00000000">
        <w:rPr>
          <w:rtl w:val="0"/>
        </w:rPr>
        <w:t xml:space="preserve"/>
      </w:r>
      <w:r w:rsidR="00000000" w:rsidRPr="00000000" w:rsidDel="00000000">
        <w:rPr>
          <w:rtl w:val="0"/>
        </w:rPr>
        <w:t xml:space="preserve">Finanšu ministrs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Reirs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 jūnijā</w:t>
      </w:r>
    </w:p>
    <w:p w:rsidP="00000000" w:rsidRDefault="00000000" w:rsidR="00000000" w:rsidRPr="00000000" w:rsidDel="00000000">
      <w:pPr>
        <w:contextualSpacing w:val="0"/>
        <w:jc w:val="center"/>
        <w:spacing w:before="560" w:beforeAutospacing="0"/>
        <w:spacing w:after="56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MINISTRU KABINETA</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SĒDES</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DARBA KĀRTĪBA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2022. gada 7. jūnijā</w:t>
      </w:r>
    </w:p>
    <w:p w:rsidP="00000000" w:rsidRDefault="00000000" w:rsidR="00000000" w:rsidRPr="00000000" w:rsidDel="00000000">
      <w:pPr>
        <w:contextualSpacing w:val="0"/>
        <w:jc w:val="center"/>
        <w:spacing w:after="280" w:afterAutospacing="0"/>
        <w:spacing w:lineRule="auto" w:line="240"/>
        <w:pBdr/>
      </w:pPr>
      <w:r w:rsidR="00000000" w:rsidRPr="00000000" w:rsidDel="00000000">
        <w:rPr>
          <w:rtl w:val="0"/>
        </w:rPr>
        <w:t xml:space="preserve"/>
      </w:r>
      <w:r w:rsidR="00000000" w:rsidRPr="00000000" w:rsidDel="00000000">
        <w:rPr>
          <w:rtl w:val="0"/>
        </w:rPr>
        <w:t xml:space="preserve">plkst. 10:00-12:00</w:t>
      </w:r>
    </w:p>
    <w:tbl>
      <w:tblPr>
        <w:tblStyle w:val="DefaultTable"/>
        <w:bidiVisual w:val="0"/>
        <w:tblW w:w="113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TA Lieta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Jautājums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Ziņo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Uzaicināti</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 Ministru kabineta lieta (slēgtā daļa Drošo sarunu zālē)
</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Slepeni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Rinkēvičs (AM)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Garisons (AM)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Kažociņš (LVPK)</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22-TA-1778 (DV)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saņemtajiem projektu pieteikumiem sašķidrinātās dabasgāzes termināļa izveidei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Edijs Šaicāns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Rozentāle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Indra Niedrīte (Sabiedrisko pakalpojumu regulēšanas komisija)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Uldis Bariss (AS "Conexus Baltic Grid")</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Čakste (AS "Latvenergo")</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22-TA-1185 (DV)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Rīkojuma projekts "Grozījumi Ministru kabineta 2018. gada 26. septembra rīkojumā Nr. 463 "Par institūcijām, kurām nodrošināma piekļuve ārkārtas situāciju valsts elektronisko sakaru tīklam""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Eklons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21-TA-1699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valsts kiberdrošības pārvaldības uzlabošanu"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Rinkēvičs (AM)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Karina Ploka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Laila Ruškule (VK)</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Garisons (AM)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22-TA-1800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Paldiski sašķidrinātās dabasgāzes termināļa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Edijs Šaicāns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Rozentāle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Čakste (AS "Latvenergo")</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Indra Niedrīte (Sabiedrisko pakalpojumu regulēšanas komisija)</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 Saskaņotie tiesību aktu projekti (A)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22-TA-1547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"Grozījumi Ministru kabineta 2017. gada 31. augusta rīkojumā Nr. 469 "Par informācijas sabiedrības attīstības pamatnostādņu ieviešanu publiskās pārvaldes informācijas sistēmu jomā (mērķarhitektūras 10.0. versija)""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Reirs (MP) (A. Muižniece)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Egils Baldzens (Latvijas Brīvo arodbiedrību savienība)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21-TA-384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Nacionālās drošības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Rinkēvičs (AM)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Garisons (AM)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22-TA-486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2010. gada 21. jūnija noteikumos Nr. 543 "Noteikumi par kārtību, kādā profesionālā dienesta karavīram piešķir kompensāciju dzīvojamās telpas īres izdevumu un komunālo maksājumu segšanai, un kompensācijas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Rinkēvičs (AM)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Garisons (AM)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2018. gada 3. jūlija noteikumos Nr. 392 "Kārtība, kādā Noziedzīgi iegūtu līdzekļu legalizācijas un terorisma finansēšanas novēršanas likuma subjekts veic klienta neklātienes identifikāciju""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Reirs (A. Muižniece)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2014. gada 23. decembra noteikumos Nr. 805 "Prognozējamas invaliditātes, invaliditātes un darbspēju zaudējuma noteikšanas un invaliditāti apliecinoša dokumenta izsniegšanas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Muižniece (LM)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22-TA-1525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2007. gada 10. jūlija noteikumos Nr. 482 "Ceļu drošības auditoru sertificēšanas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 Linkaits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22-TA-854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valstij piekrītošās būves nodošanu Finanšu ministrijas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 Linkaits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22-TA-1449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22-TA-1479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Par Ministru kabineta 2016. gada 2. februāra sēdes protokollēmuma (prot. Nr. 5 26. §) "Noteikumu projekts "Grozījumi Ministru kabineta 2007. gada 26. jūnija noteikumos Nr. 436 "Zāļu ievešanas un izvešanas kārtība"" 3. punktā dotā uzdevuma atzīšanu par aktualitāti zaudējušu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22-TA-1440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valstij piekrītošā nekustamā īpašuma Pils ielā 2–9, Cesvainē, Madonas novadā, nodošanu Madonas novada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 (VARAM)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22-TA-540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2016. gada 26. aprīļa noteikumos Nr. 265 "Valsts atbalsta piešķiršanas kārtība meža nozares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Gerhards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22-TA-1601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2017. gada 3. maija noteikumos Nr. 247 "Valsts atbalsta piešķiršanas kārtība vaislas lauksaimniecības dzīvnieku ierakstīšanai ciltsgrāmatā un ciltsreģistrā, kā arī to ģenētiskās kvalitātes noteikšanai un produktivitātes datu izvērtēšanai""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Gerhards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22-TA-1060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2014. gada 25. marta noteikumos Nr. 166 "Noteikumi par Lauku atbalsta dienesta informācijas sistēmu sezonas laukstrādnieku ienākuma nodokļa piemērošanas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Gerhards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22-TA-1700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palielināšanu budžeta resora "74. Gadskārtējā valsts budžeta izpildes procesā pārdalāmais finansējums" programmā 02.00.00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Reirs (A. Muižniece)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22-TA-1155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"Zāļu iegādes, uzglabāšanas, uzskaites, lietošanas un iznīcināšanas noteikumi veterinārmedicīniskās prakses iestādēs"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Gerhards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 Saskaņotie tiesību aktu projekti (B)</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22-TA-1703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Gunitu Kovaļevsku"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Muižniece (LM)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Gunita Kovaļevska (BAC)</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22-TA-816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"Par Latvijas Republikas valdības un Eiropas Elektronisko sakaru regulatoru iestādes atbalsta aģentūras pakalpojumu nodrošināšanas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 Linkaits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Elīna Šimiņa-Neverovska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Laila Ruškule (VK)</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22-TA-1134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Likumprojekts "Grozījumi Izglītības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Muižniece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Daiga Dambīte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Ilze Saleniece (IZM)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22-TA-1457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Likumprojekts "Grozījumi Vispārējās izglītības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Muižniece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Daiga Dambīte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Ilze Saleniece (IZM)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21-TA-1737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(t.sk. bioekonomikā))" 1.2.1.2.i.1. pasākuma "Energoefektivitātes paaugstināšana uzņēmējdarbībā (ietverot pāreju uz atjaunojamo energoresursu tehnoloģiju izmantošanu siltumapgādē)"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Edijs Šaicāns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Gatis Silovs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Endziņš (Biedrība "Latvijas Tirdzniecības un rūpniecības kamera")</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 Attīstības plānošanas dokumentu projekti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22-TA-1311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Pamatnostādņu projekts "Resocializācijas politikas pamatnostādnes 2022.-2027.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Bordāns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Dagnija Palčevska (TM)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Kristīne Ķipēna (TM)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Olga Zeile (TM)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 Informatīvie ziņojumi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22-TA-1048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Kultūras ministrijai 2020. un 2021.gadam papildu piešķirtā finansējuma pasākumiem Covid -19 krīzes pārvarēšanai un ekonomikas atlabšanai izlietojumu atbilstoši paredzētam mērķim 2020.gadā un īstenošanas progresu 2021.gadā"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 Puntulis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Jolanta Plūme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22-TA-1515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VSIA "Paula Stradiņa klīniskā universitātes slimnīca" jaunā B korpusa attīstības progresa pārskatu uz 2022. gada 30. aprīli"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Jolanta Plūme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Agnese Tomsone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Agra Ločmele (Paula Stradiņa Klīniskā universitātes slimnīca)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valsts pārvaldes informācijas un komunikācijas tehnoloģiju koplietošanas pakalpojumu attīstības plānošanu un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 (VARAM)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Jolanta Plūme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Rihards Guds (VARAM)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valsts budžeta saistību uzņemšanos Eiropas Savienības finanšu instrumenta "Eiropas Sociālā fonda Plus Nodarbinātības un sociālās inovācijas sadaļas" finansētā projekta "Nodarbinātības un sociālās inovācijas sadaļas nacionālais kontaktpunkts"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Muižniece (LM)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Jolanta Plūme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22-TA-1869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Eiropas Savienības Konkurētspējas ministru padomes 2022. gada 9. jūnija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Lita Stauvere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Zaiga Liepiņa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22-TA-1871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Eiropas Savienības Nodarbinātības, sociālās politikas, veselības un patērētāju lietu ministru padomes 2022. gada 14.jūnija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Elīza Bērziņa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Laura Boltāne (VM)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 Ministru kabineta lieta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22-TA-1252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Vēstules projekts Saeimas Budžeta un finanšu (nodokļu) komisijai (par grozījumiem likumā "Par iedzīvotāju ienākuma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Reirs (A. Muižniece)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Astra Kaļāne (FM)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7. Ar dalību Eiropas Savienībā saistītie jautājumi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22-TA-1807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nacionālās pozīcijas Eiropas Savienības Konkurētspējas ministru padomes 2022. gada 9.-10. jūnija sanāksmei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Muižniece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Dmitrijs Stepanovs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Lauma Sīka (IZM)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22-TA-1843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nacionālās pozīcijas Eiropas Savienības Tieslietu un iekšlietu ministru padomes 2022. gada 9.-10. jūnija sanāksmei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Eklons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22-TA-1796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nostājas projekts, piedaloties Eiropas Savienības Vispārējās tiesas sēdē lietā T-125/22 RT France pret Padomi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Bordāns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22-TA-1851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nacionālās pozīcijas Eiropas Savienības Tieslietu un iekšlietu ministru padomes 2022. gada 9.-10. jūnija sanāksmei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Bordāns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Kristīne Pommere (TM)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22-TA-1858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nacionālā pozīcija "Priekšlikums Eiropas Parlamenta un Padomes regulai par atkritumu sūtījumiem, ar kuru groza Regulas (ES) Nr. 1257/2013 un (ES) Nr. 2020/1056"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 (VARAM)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Andris Ķēniņš (VARAM)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Rudīte Vesere (VARAM)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22-TA-1861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Eiropas Savienības Lauksaimniecības un zivsaimniecības ministru padomes 2022. gada 13. jūnija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Gerhards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22-TA-1864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nacionālā pozīcija "Par priekšlikumu Eiropas Parlamenta un Padomes direktīvai, ar ko groza Direktīvu 2009/138/EK attiecībā uz proporcionalitāti, uzraudzības kvalitāti, pārskatu sniegšanu, ilgtermiņa garantiju pasākumiem, makroprudenciālajiem instrumentiem, ilgtspējas riskiem, grupas un pārrobežu līmeņa uzraudzību" un "Par priekšlikumu Eiropas Parlamenta un Padomes direktīvai, ar ko izveido apdrošināšanas un pārapdrošināšanas sabiedrību atveseļošanas un noregulējuma režīmu un groza Direktīvas 2002/47/EK, 2004/25/EK, 2009/138/EK, (ES) 2017/1132 un Regulas (ES) Nr.1094/2010 un (ES) Nr.648/2012"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Reirs (A. Muižniece)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Karina Ploka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Aija Zitcere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Egita Šķibele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Inese Albova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22-TA-1865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nacionālā pozīcija Nr.1 "Par priekšlikumu Padomes Lēmumam, ar ko groza Lēmumu (ES, Euratom) 2020/2053 par Eiropas Savienības pašu resursu sistēmu; Par priekšlikumu Padomes Regulai, ar ko groza Regulu (ES, Euratom) 2020/2093, ar ko nosaka daudzgadu finanšu shēmu 2021.–2027.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Reirs (A. Muižniece)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Antra Esenberga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Karina Ploka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Nils Sakss (FM)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8. Ministru kabineta lieta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22-TA-1855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Par aktuālo situāciju atbalsta sniegšanā Ukrainas civiliedzīvotājiem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Eklons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Karina Ploka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Jolanta Plūme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22-TA-1417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"Pārskats par Latvijas Republikas dalību Eiropas Savienības Tiesas un Vispārējās tiesas lietās no 2021. gada 1. februāra līdz 2022. gada 31. janvārim"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Bordāns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Karina Ploka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22-TA-1837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Paskaidrojuma projekts Administratīvajai rajona tiesai lietā Nr. A420199022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22-TA-1833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Paskaidrojuma projekts Administratīvajai rajona tiesai lietā Nr. A420199522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22-TA-1839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Paskaidrojuma projekts Administratīvajai rajona tiesai lietā Nr. A420271021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22-TA-1838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Paskaidrojuma projekts Administratīvajai rajona tiesai lietā Nr. A420201922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22-TA-1672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Atbildes projekts Augstākajai tiesai administratīvajā lietā Nr. A420193119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 (VARAM)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Daiga Vilkaste (VARAM)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22-TA-1841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Moderna vakcīnām"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Karina Ploka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Bokta (NVD)</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Kristīne Daukševiča (VM)</w:t>
            </w:r>
          </w:p>
        </w:tc>
      </w:tr>
    </w:tbl>
    <w:sectPr>
      <w:headerReference r:id="rId7" w:type="default"/>
      <w:headerReference r:id="rId8" w:type="first"/>
      <w:footerReference r:id="rId2" w:type="default"/>
      <w:footerReference r:id="rId3" w:type="first"/>
      <w:titlePg w:val="true"/>
      <w:pgSz w:w="11908" w:h="16833" w:orient="portrait"/>
      <w:pgMar w:top="1133" w:bottom="1133" w:left="425" w:right="14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2022-MK-DK-0607.docx</dc:title>
</cp:coreProperties>
</file>

<file path=docProps/custom.xml><?xml version="1.0" encoding="utf-8"?>
<Properties xmlns="http://schemas.openxmlformats.org/officeDocument/2006/custom-properties" xmlns:vt="http://schemas.openxmlformats.org/officeDocument/2006/docPropsVTypes"/>
</file>