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Ministru prezidents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17. maijā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2024. gada 21. maijā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12:00-14:15</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2017. gada 7. jūnija rīkojumā Nr. 281 "Par Stratēģiskas nozīmes preču kontroles komiteju""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24-TA-663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2021. gada 11. februāra noteikumos Nr. 103 "Noteikumi par atbalsta programmu viena dzīvokļa dzīvojamo māju un divu dzīvokļu dzīvojamo māju atjaunošanai un energoefektivitātes paaugstināšanai""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2017. gada 19. septembra noteikumos Nr. 566 "Noteikumi par informācijas institūcijām un institūcijām, kas izsniedz ārvalstīs iegūtās profesionālās kvalifikācijas atzīšanas apliecības reglamentētajās profesijās""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24-TA-428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starp Izglītības un zinātnes ministrijas budžeta apakšprogrammām"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Noteikumu projekts "Grozījumi Ministru kabineta 2015. gada 29. septembra noteikumos Nr. 549 "Latvijas Etnogrāfiskā brīvdabas muzeja publisko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23-TA-1389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Ceļu satiksmes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nekustamo īpašumu daļu pirkšanu valsts reģionālā autoceļa P14 "Umurga–Cēsis–Līvi"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"Strautmaļi"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"Graviņas" Brunavas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"Celmiņi II" Iecavas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"Ģederti" Codes pagastā, Bauskas novadā, daļas pirkšanu projekta "Eiropas standarta platuma 1435 mm dzelzceļa līnijas izbūve "Rail Baltica" koridorā caur Igauniju, Latviju un Lietuvu"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2024. gada 23. janvāra rīkojumā Nr. 69 "Par 2.1.1.1.i. investīcijas projekta "Ostu pārvaldības digitālā transformācija, pilnveidojot transporta un loģistikas datu apstrādi un analīzi" pases un centralizētās funkcijas vai koplietošanas pakalpojumu attīstības plānu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2023. gada 25. janvāra rīkojumā Nr. 45 "Par 2.1.1.1.i. investīcijas projekta "Uzņēmumu reģistra datu apstrādes un pakalpojumu modernizācija"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2023. gada 18. janvāra rīkojumā Nr. 15 "Par 2.1.1.1.i. investīcijas projekta "Publiskā iepirkuma procesu un pakalpojumu digitālā transformācija"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2023. gada 28. februāra rīkojumā Nr. 118 "Par 2.1.1.1.i. investīcijas projekta "Līdzdalības budžeta pārvaldību nodrošinošas koplietošanas platformas attīstība un ieviešana" pases un centralizētās funkcijas vai koplietošanas pakalpojumu attīstības plāna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2023. gada 6. jūlija rīkojumā Nr. 421 "Par 2.1.2.1.i. investīcijas "Pārvaldes centralizētās platformas un sistēmas" nolūka "Valsts pārvaldes IKT attīstības projektu un programmu pārvaldība" projekta "Valsts pārvaldes IKT attīstības projektu programmu un arhitektūras pārvaldība" pases un koplietošanas pakalpojuma "IKT attīstības aktivitāšu un domēnu arhitektūru pārvaldības atbalsta pakalpojums"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2023. gada 30. marta rīkojumā Nr. 176 "Par 2.1.1.1.i. investīcijas projekta "Veterināro zāļu reģistrācijas digitalizācija"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23-TA-2802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2. maija noteikumos Nr. 310 "Darba aizsardzības prasības mežsaimniecībā""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atbalsta piešķiršanas kārtība lauksaimniecības un zivsaimniecības tirgus veicināšanai"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Smiltenes novada pašvaldības nekustamā īpašuma "Gargrīdu ceļš"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24-TA-864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Rēzeknes novada pašvaldības nekustamā īpašuma "Kromani-Dači"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24-TA-682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Ministru kabineta 2022. gada 11. oktobra sēdes protokollēmuma (prot. Nr. 52 5. §) "Informatīvais ziņojums "Par valsts budžeta izdevumu pārskatīšanas rezultātiem un priekšlikumi par šo rezultātu izmantošanu likumprojekta "Par vidēja termiņa budžeta ietvaru 2023., 2024. un 2025. gadam" un likumprojekta "Par valsts budžetu 2023. gadam" izstrādes procesā"" 52. punktā dotā uzdevuma atzīšanu par aktualitāti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24-TA-1162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uzņemšanu Latvijas pilsonībā naturalizācijas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10. oktobra noteikumos Nr. 576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5.1.1.7. pasākuma "Reģionālās kultūras infrastruktūras attīstība kultūras pakalpojumu piekļūstamības uzlabošanai"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2023. gada 4. aprīļa noteikumos Nr. 169 "Eiropas Savienības kohēzijas politikas programmas 2021.–2027. gadam 2.2.3. specifiskā atbalsta mērķa "Uzlabot dabas aizsardzību un bioloģisko daudzveidību, "zaļo" infrastruktūru, it īpaši pilsētvidē, un samazināt piesārņojumu" 2.2.3.6. pasākuma "Gaisa piesārņojumu mazinošu pasākumu īstenošana, uzlabojot mājsaimniecību siltumapgādes sistēmas"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23-TA-2371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ģenerāļa speciālās dienesta pakāpes piešķiršanu M. Stivreniekam"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Lībiņa-Egnere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Latvijas Republikas pilnvarotiem pārstāvjiem Ziemeļu Investīciju bankas direktoru valdē"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Līga Kļaviņa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Valsts aizsardzības dienesta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Kristers Grauze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24-TA-565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apropriācijas pārdali"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Daina Mūrmane-Umbraško ("Latvijas Slimnīcu biedrība")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"Teritorijas attīstības plānošanas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Dāvis Bičkovičs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23-TA-2048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w:t>
            </w:r>
            <w:r w:rsidR="00000000" w:rsidRPr="00000000" w:rsidDel="00000000">
              <w:rPr>
                <w:rtl w:val="0"/>
              </w:rPr>
              <w:t xml:space="preserve"> Noteikumu projekts "Grozījumi Ministru kabineta 2010. gada 30. novembra noteikumos Nr. 1082 "Kārtība, kādā piesakāmas A, B un C kategorijas piesārņojošas darbības un izsniedzamas atļaujas A un B kategorijas piesārņojošo darbību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23-TA-1439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"Valsts un Eiropas Savienības atbalsta piešķiršanas kārtība atklātu projektu konkursa veidā Eiropas lauksaimniecības fonda lauku attīstībai investīcijām materiālajos aktīvos 2023.–2027. gada plānošanas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Trons (Biedrība Zemnieku saeima)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Lazdiņš (Biedrība Zemnieku saeima)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23-TA-1064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kohēzijas politikas programmas 2021.–2027. gadam 1.4.1. specifiskā atbalsta mērķa "Uzlabot digitālo savienojamību" 1.4.1.4. pasākuma "Vienotā kiberdrošības infrastruktūra"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Sintija Siliņa (LDDK)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Zariņa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Andžela Korotkoručko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Inese Olafsone (Latvijas Darba devēju konfederācija)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Uldis Lībietis (Latvijas Darba devēju konfederācija)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Filatovs (VAS "Latvijas Valsts radio un televīzijas centrs")</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Rītiņa (Latvijas Darba devēju konfederācija)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24-TA-1077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Likumprojekts "Grozījumi Ministru kabineta iekārtas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Edvīns Balševics (VARAM)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23-TA-3328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Plāna projekts "Plāns personu ar invaliditāti vienlīdzīgu iespēju veicināšanai 2024.–2027.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U. Augulis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Celmiņa (LM)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24-TA-312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Ekonomiskās sadarbības un attīstības organizācijas Starptautiskā Transporta foruma piesaisti ceļu satiksmes drošības izvērtēšanā"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Kalniņš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VSIA "Paula Stradiņa klīniskā universitātes slimnīca" A ēkas otrās kārtas un jaunās B ēkas projektu attīstības progresa pārskatu uz 2024. gada 30. aprīli"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Agnese Tomsone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Lauris Vidzis (Valsts sabiedrība ar ierobežotu atbildību "Paula Stradiņa klīniskā universitātes slimnīca")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primārās veselības aprūpes 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Katrīna Priede (Latvijas Jauno Ārstu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Ainis Dzalbs ("Latvijas Lauku ģimenes ārstu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Alise Nicmane-Aišpure (Latvijas Ģimenes ārstu asociācija)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Alise Singha (Latvijas Jauno Ārstu asociācija)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24-TA-711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2018. gada 28. augusta noteikumos Nr. 555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(NVD)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24-TA-938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apropriācijas pārdali no budžeta resora "74. Gadskārtējā valsts budžeta izpildes procesā pārdalāmais finansējums" programmas 20.00.00 "Veselības aprūpes pasākumu īstenošana" uz budžeta resoru "29. Veselības ministrija""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Āris Kasparāns (NVD)</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24-TA-271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Reģionālās attīstības likuma 25. panta otrās daļas un 26. panta izpildes organizēšanu 2022.–2023.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 Abu Meri (VARAM)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Jevgēnija Butņicka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Dāvis Melnalksnis (VARAM)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"Baltā grāmata: Kā apgūt Eiropas digitālās infrastruktūras vajadzības?"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Briškens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Evita Nagle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Jana Lūsvere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Ārlietu padomes aizsardzības ministru 2024. gada 28. maija sanāksmē izskatāmajiem jautājumiem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R. Kozlovskis (AM)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Aivars Puriņš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24-TA-1243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Eiropas Savienības Konkurētspējas padomes (pētniecība, kosmoss) 2024. gada 23. maija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Čakša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Paiders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Aleksandrs Mārtiņš Blūms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Lauma Sīka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Par Eiropas Savienības Lauksaimniecības un zivsaimniecības ministru padomes 2024. gada 27. maija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Krauze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Ārlietu padomes 2024. gada 27. maija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Jankava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Ārlietu padomes Kopējās tirdzniecības politikas jautājumos 2024. gada 30. maija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Ašeradens (ĀM)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Berķe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24-TA-1265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Par Eiropas Savienības Konkurētspējas ministru padomes 2024. gada 24. maija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24-TA-1136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atļauju iegūt būtisku līdzdalību nacionālajai drošībai nozīmīgā komercsabiedrībā"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Melnis (EM)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2024-MK-DK-0521.docx</dc:title>
</cp:coreProperties>
</file>

<file path=docProps/custom.xml><?xml version="1.0" encoding="utf-8"?>
<Properties xmlns="http://schemas.openxmlformats.org/officeDocument/2006/custom-properties" xmlns:vt="http://schemas.openxmlformats.org/officeDocument/2006/docPropsVTypes"/>
</file>