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2026. gada 13. aprīlī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KRĪZES VADĪBAS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14. aprīlī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15:00-17:35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 (slēgtā daļa Drošo sarunu zālē)
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26-TA-15DV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Ministru kabineta 2026. gada 31. marta sēdes protokollēmuma (prot. Nr. 17 1. §) 2.1. un 2.2. apakšpunktā doto uzdevumu izpildi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Sprūds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Kaspars Pudāns (NBS AS)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26-TA-862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Ministru kabineta 2026. gada 31. marta sēdes protokollēmuma (prot. Nr. 17 1. §) 2.2. apakšpunktā dotā uzdevuma izpildi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V. Valainis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26-TA-14DV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Ministru kabineta 2026. gada 31. marta sēdes protokollēmuma (prot. Nr. 17 1. §) 2.3., 2.4. un 2.5. apakšpunktā doto uzdevumu izpildi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25-TA-3069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"Secinājumi par Civilās aizsardzības operacionālā vadības centra 2025. gada mācībām visaptverošas valsts aizsardzības mācību "Namejs" ietvaros"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25-TA-1323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Iekšējā tirgus ārkārtas situācijas un noturības akta prasību ieviešanu"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V. Valainis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2026-MK-DK-0414.docx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