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Tieslietu ministre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2. jūlijā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12:00-14:45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valsts informācijas un komunikācijas tehnoloģiju infrastruktūras aizsardzības nodrošināšanu pret pakalpojumatteices uzbrukumiem"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Pelšs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Ziediņš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Kate Elizabete Kanasta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Cilvēktiesību tiesā izskatāmo lietu "Hanovs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Pelšs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Pelšs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14. jūnija noteikumos Nr. 349 "Noteikumi par aizdevumu programmu pret Ukrainu vērstās Krievijas militārās agresijas radīto ekonomisko seku 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17. decembra noteikumos Nr. 805 "Noteikumi par nekustamā īpašuma darījumu starpnieka kvalifikācijas celšanas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Instrukcijas projekts "Grozījumi Ministru kabineta 2010. gada 23. februāra instrukcijā Nr. 1 "Kārtība, kādā valsts pārvaldes iestādes sniedz informāciju par tehnisko noteikumu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13. februāra noteikumos Nr. 87 "Grāmatvedības uzskaites kārtība budžeta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Jaunajā ielā 79K, Jēkabpilī, Jēkabpils novadā, nodošanu Jēkabpils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meža zemes "Mazezeri" Ģibuļu pagastā, Talsu novadā,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Vidzemes ielā 9, Ogrē, Ogres novadā, nodošanu Veselības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Dienvidkurzemes novada pašvaldības nekustamā īpašuma Ceriņu ielā 8A, Aizputē, Dienvidkurzemes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20. februāra noteikumos Nr. 104 "Rīgas Celtniecības koledžas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 marta noteikumos Nr. 150 "Emisijas kvotu izsolīšanas instrumenta finansēto projektu atklāta konkursa "Siltumnīcefekta gāzu emisiju samazināšana mājsaimniecībās – atbalsts atjaunojamo energoresursu izmantošanai"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14. oktobra noteikumos Nr. 631 "Latvijas Republikas iekšējo jūras ūdeņu, teritoriālās jūras un ekskluzīvās ekonomiskās zonas 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30. aprīļa noteikumos Nr. 184 "Noteikumi par ikmēneša piemaksu pie vecuma un invaliditātes pensijas""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Protokolu par grozījumiem Konvencijā par noziegumiem un dažām citām nelikumīgām darbībām,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29. septembra noteikumos Nr. 1104 "Noteikumi par valsts autoceļu un valsts autoceļu maršrutā ietverto pašvaldībām piederošo autoceļu posmu sarakstiem""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"Krampuļi"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"Ķīpas" Ceraukstes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"Krampuļi-1"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"Mūri 2"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"Lieldūcmaņi"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"Apšu lauks"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"Biškrēsliņi" Iecavas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"Lielbirznieki"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probācijas 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17. septembra noteikumos Nr. 891 "Noteikumi par saimnieciskās darbības ierobežojumiem, par kuriem pienākas kompensācija, tās izmaksas nosacījumiem,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17. februāra noteikumos Nr. 152 "Lopbarības augu sēklaudzēšanas un sēklu tirdzniecības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2009. gada 26. maija noteikumos Nr. 485 "Bioloģiskās lauksaimniecības uzraudzības un kontroles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9. maija noteikumos Nr. 227 "Noteikumi par rūpniecisko zveju iekšējos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2014. gada 2. decembra noteikumos Nr. 748 "Noteikumi par darījumiem ar lauksaimniecības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Nacionālo bruņoto spēku Apvienotā štāba priekšnieku"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Ziediņš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Georgs Kerlins (Nacionālo bruņoto spēku Apvienotais štābs)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23-TA-1537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Aļona Tutova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Kalniņa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transporta attīstība un energoefektivitātes uzlabošana sabiedriskajos pasažieru pārvadājumos" un 3.1.1.3. pasākuma "Eiropas transporta tīklā esošās dzelzceļa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Vilnis Preimanis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konkurētspējas ministru 2024. gada 8.-9. jūlija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Lita Stauvere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priekšlikumu Eiropas Parlamenta un Padomes regulai par zāļu vienoto papildu aizsardzības sertifikātu un ar ko groza Regulu (ES) 2017/1001, Regulu (EK) Nr. 1901/2006, kā arī Regulu (ES) Nr. 608/2013 un par priekšlikumu Eiropas Parlamenta un Padomes regulai par augu aizsardzības līdzekļu vienoto papildu aizsardzības sertifikātu"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Vindele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Komisijas 2023. gada 25. aprīļa Regulai (ES) 2023/915 par konkrētu kontaminantu maksimālajiem līmeņiem pārtikā un ar ko atceļ Regulu (EK) Nr. 1881/2006"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Māris Valdovskis (ZM)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24-TA-1372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24-TA-1469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"Pārskats par Latvijas Republikas dalību Eiropas Savienības Tiesas un Vispārējās tiesas lietās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2024-MK-DK-0702.docx</dc:title>
</cp:coreProperties>
</file>

<file path=docProps/custom.xml><?xml version="1.0" encoding="utf-8"?>
<Properties xmlns="http://schemas.openxmlformats.org/officeDocument/2006/custom-properties" xmlns:vt="http://schemas.openxmlformats.org/officeDocument/2006/docPropsVTypes"/>
</file>