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Tieslietu ministre</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4. oktobrī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2023. gada 10. oktobrī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12:00-13:00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 (MP)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2006. gada 24. janvāra noteikumos Nr. 74 "Latvijas civilo ekspertu dalības starptautisko organizāciju vadītajās starptautiskajās civilajās misijās konsultatīvās padomes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meža zemes Ilmeņa ielā 6, Rīgā, privatizāciju"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Lore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23-TA-1575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Noziedzīgi iegūtu līdzekļu legalizācijas un terorisma un proliferācijas finansēšanas novēršanas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Arhipenko (Nebanku Finanšu Pakalpojumu Sniedzēju Asociācija)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21. decembra noteikumos Nr. 877 "Grāmatvedības kārtošanas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nekustamo īpašumu Čiekurkalna 2. līnijā 42, Rīgā, nodošanu Rīgas valstspilsētas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"Romis" Šķaunē, Šķaunes pagastā, Krāslavas novadā,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atteikumu nodot atsavināšanai valsts nekustamo īpašumu "Bulduri 1117" Jūrmalā"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"Bulduri 1001" 7. līnijā 1A, Jūrmalā, nodošanu Jūrmalas valstspilsētas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piekrītošo nekustamo īpašumu nodošanu Rīgas valstspilsētas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2013. gada 5. novembra noteikumos Nr. 1243 "Kārtība, kādā piešķir valsts budžeta finansējumu, kas paredzēts jauniešu iniciatīvas un līdzdalības veicināšanai lēmumu pieņemšanā un sabiedriskajā dzīvē, darbam ar jaunatni un jaunatnes organizāciju darbības atbalstam""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Eiropas Savienības fondu 2021.-2027. gada plānošanas perioda vadības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Instrukcijas projekts "Par Ministru kabineta 2007. gada 31. jūlija instrukcijas Nr. 14 "Instrukcija par ekodizaina prasību sistēmu enerģiju patērējošām precēm (produktiem)" atzīšanu par spēku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nozares ministrijas noteikšanu Valsts sabiedrībā ar ierobežotu atbildību "Nacionālais rehabilitācijas centrs "Vaivari"""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23-TA-1779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"P63" Preiļu pagastā, Preiļu novadā, pārņemšanu valsts īpašumā Satiksmes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"Lāčavoti" Iecavas pagastā, Bauskas novadā, daļas pirkšanu projekta "Eiropas standarta platuma 1435 mm dzelzceļa līnijas izbūves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"Jaunžigļi" Iecavas pagastā, Bauskas novadā, daļas pirkšanu projekta "Eiropas standarta platuma 1435 mm dzelzceļa līnijas izbūves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"Mežziedi" Iecavas pagastā, Bauskas novadā, daļas pirkšanu projekta "Eiropas standarta platuma 1435 mm dzelzceļa līnijas izbūves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tiesiskās aizsardzības procesa uzraugošās personas darbības un atlīdzības noteikšanas principiem"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w:t>
            </w:r>
            <w:r w:rsidR="00000000" w:rsidRPr="00000000" w:rsidDel="00000000">
              <w:rPr>
                <w:i w:val="1"/>
                <w:rtl w:val="0"/>
              </w:rPr>
              <w:t xml:space="preserve">In vitro</w:t>
            </w:r>
            <w:r w:rsidR="00000000" w:rsidRPr="00000000" w:rsidDel="00000000">
              <w:rPr>
                <w:rtl w:val="0"/>
              </w:rPr>
              <w:t xml:space="preserve"> diagnostikas medicīnisko ierīču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23-TA-995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8. maija noteikumos Nr. 271 "Veselības aprūpes pakalpojumu saņēmēju datubāzes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2020. gada 14. jūlija noteikumos Nr. 445 "Kārtība, kādā iestādes ievieto informāciju internetā""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23-TA-1825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2023. gada 4. jūlija noteikumos Nr. 367 "Informācijas sistēmu vispārējās tehniskās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atļauju Cēsu novada pašvaldībai atsavināt nekustamo īpašumu Kovārņu ielā 24, Cēsīs, Cēsu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papildu nacionālo līdzfinansējumu Latvijas–Lietuvas un Centrālā Baltijas jūras reģiona pārrobežu sadarbības programmu 2021.-2027. gada plānošanas periodam tehniskās palīdzības budžetā"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"Kartupeļu gaišās gredzenpuves un kartupeļu tumšās gredzenpuves apkarošanas un izplatības ierobežošanas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23-TA-1935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28. decembra noteikumos Nr. 1229 "Noteikumi par šķirnes atšķirīguma, viendabīguma un stabilitātes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"Grozījums Ministru kabineta 2015. gada 4. februāra rīkojumā Nr. 62 "Par Eiropas Savienības struktūrfondu un Kohēzijas fonda 2014.–2020. gada plānošanas perioda darbības programmu "Izaugsme un nodarbinātība"""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2016. gada 30. augusta noteikumos Nr. 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apropriācijas pārdali no budžeta resora "74. Gadskārtējā valsts budžeta izpildes procesā pārdalāmais finansējums" valsts budžeta programmas 12.00.00 "Finansējums veselības jomas pasākumiem Covid-19 infekcijas izplatības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2017. gada 22. augusta noteikumos Nr. 495 "Darbības programmas "Izaugsme un nodarbinātība" 4.3.1. specifiskā atbalsta mērķa "Veicināt energoefektivitāti un vietējo AER izmantošanu centralizētajā siltumapgādē" otrās un trešās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 Valainis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Silovs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Ārējās sauszemes robežas infrastruktūras izbūves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termiņa pagarināšanu Valsts robežsardzes priekšnieka amatā ģenerālim G. Pujātam"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Guntis Pujāts (Valsts robežsardze)</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otrās projekta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Gunta Arāja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Sīle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22-TA-2838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Noteikumu projekts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4.2.2.9. pasākuma "Izglītības procesa individualizācija un starpnozaru sadarbība profesionālās izglītības izcilībai" pirmās projekta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Gunta Arāja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Sīle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23-TA-1258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piekļūstamības uzlabošanai"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23-TA-873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"Eiropas Savienības kohēzijas politikas programmas 2021.–2027. gadam 4.3.6. specifiskā atbalsta mērķa "Veicināt nabadzības vai sociālās atstumtības riskam pakļauto cilvēku, tostarp vistrūcīgāko un bērnu, sociālo integrāciju" 4.3.6.6. pasākuma "Bērnu pieskatīšanas pakalpojumi"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Evija Bistere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Svetlana Sergejeva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Ģenētiski modificēto organismu aprites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un Eiropas Savienības atbalsta piešķiršanas kārtība pasākumā "Tirdzniecības veicināšanas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23-TA-655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un Eiropas Savienības atbalsta piešķiršanas kārtība Eiropas Jūrlietu, zvejniecības un akvakultūras fonda pasākumam "Sabiedrības virzītas vietējās attīstības stratēģiju īstenošana""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23-TA-731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un Eiropas Savienības atbalsta piešķiršanas kārtība Eiropas Lauksaimniecības fonda lauku attīstībai intervencē "Darbību īstenošana saskaņā ar sabiedrības virzītas vietējās attīstības stratēģiju, tostarp sadarbības aktivitātes un to sagatavošana""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4.3.4.8. pasākuma "Sabiedrības saliedēšana, veicinot jauniebraucēju iekļaušanos vietējā sabiedrībā un sekmējot starpkultūru komunikāciju"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palielināšanu un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Bērziņa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Oša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Ministru kabineta Apbalvošanas padomi"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 (MP)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2 nedēļām atlikta)</w:t>
            </w:r>
            <w:r w:rsidR="00000000" w:rsidRPr="00000000" w:rsidDel="00000000">
              <w:rPr>
                <w:rtl w:val="0"/>
              </w:rPr>
              <w:t xml:space="preserve"> Informatīvais ziņojums "Par kompetentās iestādes noteikšanu oglekļa ievedkorekcijas mehānisma ieviešanai"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Zukuls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Solvita Āmare - Pilka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Par Latvijas Republikas 2022. gada pārskatu par valsts budžeta izpildi un par pašvaldību budžetiem un Valsts kontroles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Arina Andreičika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Gunta Medne (KASE)</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Bindemane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Zukuls (VID)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Transporta, telekomunikāciju un enerģētikas ministru padomes 2023. gada 17. oktobra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Ar valsts budžeta likumprojektu saistītie jautājumi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"Grozījums likumā "Par valsts sociālo apdrošināšanu""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likumā "Par iedzīvotāju ienākuma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Logina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Astra Kaļāne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Vides ministru padomes 2023. gada 16. oktobra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Kurevska (KEM)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23-TA-2432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Administratīvajai apgabaltiesai lietā Nr. A420123823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23-TA-2529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Augstākajai tiesai lietā Nr. A420274221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23-TA-2434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Paskaidrojuma projekts Augstākajai tiesai lietā Nr. A420273121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23-TA-1600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Rail Baltica projektam nepieciešamo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Dins Merirands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Eņģelis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Kitija Gruškevica (RB Rail AS Latvijas filiāle)</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2023-MK-DK-1010.docx</dc:title>
</cp:coreProperties>
</file>

<file path=docProps/custom.xml><?xml version="1.0" encoding="utf-8"?>
<Properties xmlns="http://schemas.openxmlformats.org/officeDocument/2006/custom-properties" xmlns:vt="http://schemas.openxmlformats.org/officeDocument/2006/docPropsVTypes"/>
</file>