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jūnijā</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2023. gada 6. jūnijā</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12:00-14:20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8. maija noteikumos Nr. 331 "Kārtība, kādā izsniedz speciālās atļaujas (licences) komercdarbībai ar Eiropas Savienības Kopējā militāro preču sarakstā minētajām precēm""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Nacionālo bruņoto spēku iesaistīšanu XXVII Vispārējo latviešu dziesmu un XVII deju svētku organizēšanas darbu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nekustamā īpašuma "Meža Lauri" Babītes pagastā, Mārupes novadā, nodošanu Zemkopības ministrijas valdījumā"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Ministru kabineta 2021. gada 27. maija sēdes protokollēmuma (prot. Nr. 44 32. §) "Informatīvais ziņojums "Par nekustamo īpašumu iegādi Valsts policijai noteikto funkciju un uzdevumu izpildei, kas saistītas ar sabiedriskās drošības un kārtības nodrošināšanu"" 2., 3., 4., 5. un 6. punktā doto uzdevumu atzīšanu par aktualitāti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"Kārtība, kādā izsniedzami valsts atzīti vispārējās izglītības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18. marta noteikumos Nr. 171 "Izglītības un zinātnes ministrijas padotībā esošo koledžu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16. oktobra noteikumos Nr. 709 "Noteikumi par pedagoģiski medicīniskajām komisijām""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4. septembra noteikumos Nr. 560 "Valsts pētījumu programmu projektu īstenošanas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2. septembra noteikumos Nr. 560 "Noteikumi par elektroenerģijas ražošanu, izmantojot atjaunojamos energoresursus, kā arī par cenu noteikšanas kārtību un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2022. gada 6. septembra rīkojumā Nr. 584 "Par kompleksiem pasākumiem obligātā iepirkuma komponentes problemātikas risināšanai un elektroenerģijas tirgus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pārdali no budžeta resora "74. Gadskārtējā valsts budžeta izpildes procesā pārdalāmais finansējums" valsts budžeta programmas 17.00.00 "Finansējums Ukrainas civiliedzīvotāju atbalsta likumā noteikto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civilās aviācijas drošības uzturēšanas pasākumu finansēšanu 2023. gadā no valsts budžeta programmas 44.00.00 "Līdzekļi aviācijas drošības, glābšanas un civilmilitārās sadarbības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nekustamā īpašuma "Kalēji" Inčukalna pagastā, Siguldas novadā, daļas pirkšanu valsts galvenā autoceļa A2 "Rīga–Sigulda–Igaunijas robeža (Veclaicene)" pārbūves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atsavināšanu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Likumprojekts "Grozījumi likumā "Par Latvijas Republikas Uzņēmumu reģistru""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21. marta noteikumos Nr. 158 "Darbības programmas "Izaugsme un nodarbinātība" 9.2.5. specifiskā atbalsta mērķa "Uzlabot pieejamību ārstniecības un ārstniecības atbalsta personām, kas sniedz pakalpojumus prioritārajās veselības jomās iedzīvotājiem, kas dzīvo ārpus Rīgas"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Tomsone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17. maija noteikumos Nr. 310 "Darbības programmas "Izaugsme un nodarbinātība" 9.2.4. specifiskā atbalsta mērķa "Uzlabot pieejamību veselības veicināšanas un slimību profilakses pakalpojumiem, jo īpaši nabadzības un sociālās atstumtības riskam pakļautajiem iedzīvotājiem" 9.2.4.1. pasākuma "Kompleksi veselības veicināšanas un slimību profilakses pasākumi" un 9.2.4.2. pasākuma "Pasākumi vietējās sabiedrības veselības veicināšanai un slimību profilaksei"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Tomsone (VM)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2016. gada 8. novembra noteikumos Nr. 718 "Darbības programmas "Izaugsme un nodarbinātība" 9.2.6. specifiskā atbalsta mērķa "Uzlabot ārstniecības un ārstniecības atbalsta personāla kvalifikāciju"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2012. gada 14. augusta noteikumos Nr. 557 "Noteikumi par apmācību pirmās palīdzības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"Reģionālās attīstības uzraudzības un novērtēšanas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Dāvis Melnalksnis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18. februāra noteikumos Nr. 93 "Norvēģijas finanšu instrumenta 2014.–2021. gada perioda programmas "Klimata pārmaiņu mazināšana, pielāgošanās tām un vide"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"Par Ministru kabineta 2022. gada 14. jūlija noteikumu Nr. 437 "Veterinārās prasības salamandru apritei un karantīnas objekta reģistrācijas kārtība" atzīšanu par spēku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2010. gada 28. decembra noteikumos Nr. 1229 "Noteikumi par šķirnes atšķirīguma, viendabīguma un stabilitātes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apropriācijas palielināšanu"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meža zemes nodošanu Dobeles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"Par Latvijas Republikas valdības un Šveices Federālās padomes ietvarlīgumu par  Šveices sadarbības programmas otrā perioda īstenošanu noteiktām Eiropas Savienības dalībvalstīm ekonomisko un sociālo atšķirību mazināšanai Eiropas Savienībā"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2020. gada 17. decembra noteikumos Nr. 809 "Noteikumi par mājsaimniecības materiālās situācijas izvērtēšanu un sociālās palīdzības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"Cilvēkkapitāla attīstības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Zīle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Sandis Cakuls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Evija Bistere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Sandis Cakuls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Evija Bistere (VARAM)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Raivis Bremšmits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investīcijas 2.1.3.1.i. projekta "VVD APUS - Atkritumu pārvadājumu uzskaites sistēmas transformācija par kompleksu atkritumu aprites uzskaites un kontroles informācijas sistēmu"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Laura Anteina (VVD)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Rītiņš (VARAM)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Likumprojekts "Militāro poligonu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Plāna projekts "Resocializācijas politikas pamatnostādņu 2022.-2027. gadam īstenošanas plāns 2022.-2024.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Mertena (TM)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aizsardzības civilā dienesta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Valsts civilās aizsardzības plāna izpildi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Ivars Nakurts (VUGD)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mērķēta un automatizēta atbalsta sistēmas izstrādi energoresursu sadārdzinājuma segšanai mājsaimniecībām ar zemu un vidēji zemu ienākumu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Līva Šnitko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divām nedēļām atlikta)</w:t>
            </w:r>
            <w:r w:rsidR="00000000" w:rsidRPr="00000000" w:rsidDel="00000000">
              <w:rPr>
                <w:rtl w:val="0"/>
              </w:rPr>
              <w:t xml:space="preserve"> Informatīvais ziņojums "Par VSIA "Paula Stradiņa klīniskā universitātes slimnīca" A ēkas otrās kārtas attīstības progresa pārskatu uz 2023. gada 30. aprīli"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Tomsone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Rinalds Muciņš (Paula Stradiņa klīniskā universitātes slimnīca)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Agra Ločmele (Paula Stradiņa klīniskā universitātes slimnīca)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divām nedēļām atlikta)</w:t>
            </w:r>
            <w:r w:rsidR="00000000" w:rsidRPr="00000000" w:rsidDel="00000000">
              <w:rPr>
                <w:rtl w:val="0"/>
              </w:rPr>
              <w:t xml:space="preserve"> Informatīvais ziņojums "Par VSIA "Paula Stradiņa klīniskā universitātes slimnīca" jaunās B ēkas attīstības progresa pārskatu uz 2023. gada 30. aprīli"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Boriss Kņigins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Tomsone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Agra Ločmele (Paula Stradiņa klīniskā universitātes slimnīca)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Rinalds Muciņš (Paula Stradiņa klīniskā universitātes slimnīca)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līdzekļu pārdali starp Izglītības un zinātnes ministriju un Veselības ministriju vispārējās aprūpes māsas profesijas ieviešanas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Kļaviņa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Laipniece (IZM)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Ministru kabineta 2023. gada 7. marta sēdes protokollēmuma (prot. Nr. 13 35. §) "Informatīvais ziņojums "Par situāciju piensaimniecības nozarē saistībā ar svaigpiena iepirkuma cenu pazemināšanos un nepieciešamām rīcībām situācijas stabilizēšanai"" 2. punktā minētā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Ar dalību Eiropas Savienībā saistītie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Eiropas Savienības Nodarbinātības, sociālās politikas, veselības un patērētāju lietu Ministru padomes 2023. gada 12.-13. jūnija sanāksmē izskatāmajiem Veselības ministrijas kompetencē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Elīza Bērziņa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Inese Kaupere (VM)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Sergejs Akuličs (Zāļu valsts aģentūra)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neformālās Eiropas Savienības Lauksaimniecības un zivsaimniecības ministru padomes 2023. gada 11.-13. jūnija sanāksmē izskatāmo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Eiropas Savienības Nodarbinātības, sociālās politikas, veselības un patērētāju lietu ministru padomes 2023. gada 12.-13. jūnija sanāksmē izskatāmajiem Labklājības ministrijas un Kultūras ministrijas kompetencē esošajiem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23-TA-1421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Tieslietu un iekšlietu ministru padomes 2023. gada 8.–9.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Pommere (TM)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23-TA-1307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par Eiropas Komisijas 2023. gada 19. aprīļa formālo paziņojumu pārkāpuma procedūras lietā Nr. INFR(2023)2025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23-TA-1425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Par Eiropas Savienības Tieslietu un iekšlietu ministru padomes 2023. gada 8.-9. jūnija sanāksmē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23-TA-1295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Informatīvais ziņojums "Par Latvijas valdības komentāriem par Eiropas Komitejas spīdzināšanas un necilvēcīgas vai pazemojošas rīcības vai soda novēršanai ziņojumu par Latviju, kā arī ziņojuma un komentāru publiskošanu"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Feldberga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23-TA-1318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starptautiskās konkurētspējas veicināšanu"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 (EM)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Butāne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2023-MK-DK-0606.docx</dc:title>
</cp:coreProperties>
</file>

<file path=docProps/custom.xml><?xml version="1.0" encoding="utf-8"?>
<Properties xmlns="http://schemas.openxmlformats.org/officeDocument/2006/custom-properties" xmlns:vt="http://schemas.openxmlformats.org/officeDocument/2006/docPropsVTypes"/>
</file>