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jūnijā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25. jūnijā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15:15-18:50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6. augusta noteikumos Nr. 468 "Noteikumi par aktīvā dienesta karavīru, valsts aizsardzības dienesta karavīru un zemessargu veselības aprūpes un sociālās rehabilitācijas pakalpojumu saņemšanas nosacījumiem, apmaksājamo pakalpojumu veidiem un izdevumu apmaksas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proporciju, kādā īpašuma kompensācijas sertifikātu vietā par maksāšanas līdzekli var izmantot privatizācijas sertifikātus laikposmā no 2024. gada 1. jūlija līdz 30.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"Latvijas un Šveices sadarbības programmas 2019.-2029. gada perioda vadības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norēķinu galīgumu maksājumu un finanšu instrumentu norēķinu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Maksājumu pakalpojumu un elektroniskās naudas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21. novembra noteikumos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"Šlokenbekas ielejas" Smārdes pagastā, Tukuma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Valsts robežsardzes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pārbaudījumu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3. septembra noteikumos Nr. 416 "Noteikumi par valsts vispārējās vidējās izglītības standartu un vispārējās vidējās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"Ormaņi"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"Alkšņi 2" Salacgrīvas pagastā, Limbažu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"Turķi" Ceraukstes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"Ilziņlauki"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Bauskas novada pašvaldībai piekrītošā nekustamā īpašuma "Palejas-Lielkoki" Ceraukstes pagastā, Bauskas novadā, daļas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Bauskas novada pašvaldībai piekrītošā nekustamā īpašuma "Rail Baltica dzelzceļa teritorija 5" Brunavas pagastā, Bauskas novadā,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piekritību valstij un to nostiprināšanu zemesgrāmatā uz valsts vārda Satiksmes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pirkšanu gājēju un velosipēdu ceļa būvniecības projekta īstenošanai gar valsts galveno autoceļu A11 "Liepāja–Lietuvas robeža (Rucava)" maršrutā Liepāja–Skatre–Bernāti"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"Biedrību un nodibinājumu klasificēšanas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Liepājas valstspilsētas pašvaldības nekustamā īpašuma Jaunajā ielā 19A, Liepājā,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Plastmasu saturošu izstrādājumu patēriņa samazināšanas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19. maija noteikumos Nr. 450 "Kārtība, kādā piemēro finanšu nodrošinājumu, slēdz un izbeidz nolietotu transportlīdzekļu, iepakojuma un vienreiz lietojamo galda trauku un piederumu vai videi kaitīgu preču atkritumu apsaimniekošanas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2009. gada 27. oktobra noteikumos Nr. 1227 "Noteikumi par regulējamiem sabiedrisko pakalpojumu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"Dabas lieguma "Sātiņu dīķi" individuālie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17. jūlija noteikumos Nr. 421 "Kārtība, kādā veic gadskārtējā valsts budžeta likumā noteiktās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pirmtiesību izmantošanu un bezmantinieka mantas – nekustamo īpašumu Rīgā – pārņemšanu valsts īpašumā un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"Prasības mājas (istabas) dzīvnieku specializētajām tirdzniecības vietām un to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5. jūlija noteikumos Nr. 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6. jūlija noteikumos Nr. 481 "Atbalsta programmas nosacījumi būvdarbiem daudzdzīvokļu mājās, to teritoriju labiekārtošanai un daudzdzīvokļu mājām noteikto atsavināmo zemju izpirkšanai""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6. jūlija noteikumos Nr. 503 "Noteikumi par aizdevumiem ar kapitāla atlaidi eksportējošiem komersantiem lielo investīciju projektu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24-TA-1471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18. februāra noteikumos Nr. 93 "Norvēģijas finanšu instrumenta 2014.–2021. gada perioda programmas "Klimata pārmaiņu mazināšana, pielāgošanās tām un vide"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Māri Baltiņu"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Sīle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Kampāne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"Transporta enerģijas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Iļjina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Veģere (Biedrība "Latvijas biogāzes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Mikus Ramanis (Latvijas Biodegvielu un Bioenerģijas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Indulis Stikāns (Latvijas Biodegvielu un Bioenerģijas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Ojārs Karčevskis (Latvijas Degvielas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Ligere (Latvijas Degvielas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Kaktins (SIA "SKDS")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"Darbnespējas lapu izsniegšanas un anulēšanas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Lielpēteris (LTRK)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Noteikumu projekts "Eiropas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transporta attīstība un energoefektivitātes uzlabošana sabiedriskajos pasažieru pārvadājumos" un 3.1.1.3. pasākuma "Eiropas transporta tīklā esošās dzelzceļa 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Preimanis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"Mājas (istabas) dzīvnieku labturības un aizsardzības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Agija Mediņa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dzīvnieku patversmēm un dzīvnieku viesnīcām"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Agija Mediņa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Ilgtspējīgas attīstības komisijai (par atbildīgo institūciju cilvēkkapitāla pārvaldības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Finanšu ministrijai (Centrālajai finanšu un līgumu aģentūrai) uzņemties papildu valsts budžeta ilgtermiņa saistības un īstenot Eiropas Savienības programmas "Savienības Krāpšanas apkarošanas programma"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Brencis (CFLA)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līdzfinansējuma nodrošināšanu projekta MERIT, projekta BECID un projekta PoVEWater-Scale-up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Interešu pārstāvības atklātības likuma mērķa sasniegšanu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Lielpēteris (LTRK)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koksnes tirgus stabilizācijai valsts akciju sabiedrības "Latvijas valsts meži" piegādēs ieviesto cenu korekciju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Klauss (Latvijas Kokrūpniecības 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Ministru kabineta 2024. gada 13. februāra sēdes protokollēmumā (prot. Nr. 7  28. §)  "Par Rēzeknes valstspilsētas pašvaldības finanšu situāciju un valsts budžeta aizdevumu finanšu situācijas stabilizēšanai"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iesaisti Čerņihivas apgabala, Ukraina,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 uz Ekonomikas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24-TA-1570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dažām ziņošanas prasībām finanšu pakalpojumu un ieguldījumu atbalsta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Padomes lēmumiem par Enerģētikas hartas nolīguma priekšrocību atteikšanu Krievijas un Baltkrievijas pilsoņiem"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Liberte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2024. gada 27.-28. jūnija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Šneiders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"Tehniskā vienošanās par pagaidu regulējumu attiecībā uz uzņemošās valsts atbalsta sniegšanu sabiedroto reaģēšanas spēkiem"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24-TA-1556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tiesību uz soda naudu un tās iekasēšanu no aktīviem, no kuriem būtu veicama minētās soda naudas samaksa un kuri atrodas Ukrainā, nodošanu bez atlīdzības Ukrainas 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Pētersone (Latvijas Banka)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Ilondas Stepanovas pārcelšanu"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Ilonda Stepanova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2024-MK-DK-0625.docx</dc:title>
</cp:coreProperties>
</file>

<file path=docProps/custom.xml><?xml version="1.0" encoding="utf-8"?>
<Properties xmlns="http://schemas.openxmlformats.org/officeDocument/2006/custom-properties" xmlns:vt="http://schemas.openxmlformats.org/officeDocument/2006/docPropsVTypes"/>
</file>