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2023. gada 12. janvārī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13. janvārī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12:00-13:30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Ar valsts budžeta likumprojektu saistītie jautājumi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23-TA-60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priekšlikumiem valsts budžeta prioritārajiem pasākumiem 2023. gadam un budžeta ietvaram 2023.–2025. 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Ašeradens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Baiba Vīlipa (SAM)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Elita Turka (VARAM)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Siksnis (SEPLP)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Juris Gaiķis (Konkurences padome)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Marina Kosareva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prezidenta kancelejas, Augstākās tiesas, Satversmes tiesas, Tieslietu padomes, Valsts kontroles, NEPLP, Tiesībsarga biroja, SPRK, Ģenerālprokuratūras, Datu valsts inspekcijas, LPS, LTRK, LDDK un LABS pārstāvji (.)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Ginta Ozola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2023-MK-DK-0113.docx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