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18. martā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2022. gada 22. martā</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10:00-16:30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Kažociņš (LVPK)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Pelšs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22-TA-830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iepirkuma līgumu slēgšanu Trīs jūru iniciatīvas samita norises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22-TA-913 (DV)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naftas drošības rezervju aktuālo situāciju"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Svetlana Mjakuškina (BVKB)</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kopējām valsts pārvaldē auditējamām prioritātēm 2022. un 2023.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2019. gada 1. oktobra noteikumos Nr. 464 "Noteikumi par Iekšlietu ministrijas sistēmas iestāžu un Ieslodzījuma vietu pārvaldes amatpersonu ar speciālajām dienesta pakāpēm formas tērpa un atšķirības zīmju aprakstu""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21-TA-1344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2018. gada 24. aprīļa noteikumos Nr. 250 "Rundāles pils muzeja publisko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2013. gada 1. oktobra noteikumos Nr. 1016 "Latvijas Nacionālā vēstures muzeja publisko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2017. gada 27. jūnija noteikumos Nr. 360 "Rīgas vēstures un kuģniecības muzeja publisko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Kronvalda bulvārī 4, Rīgā, nodošanu Latvijas Mākslas akadēmijas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"d/s Mazcena Nr. 105" Mārupes pagastā, Mārupes novadā,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Valsts probācijas dienesta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vārda, uzvārda un tautības ieraksta maiņas iesnieguma veidlapu"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21-TA-1386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"Par grozījumiem Apvienoto Nāciju Organizācijas 1979. gada 13. novembra Konvencijas par robežšķērsojošo gaisa piesārņošanu lielos attālumos 1998. gada 24. jūnija Protokolā par noturīgajiem organiskajiem piesārņotājiem"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2007. gada 9. oktobra noteikumos Nr. 686 "Noteikumi par īpaši aizsargājamās dabas teritorijas dabas aizsardzības plāna saturu un izstrādes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"Atlīdzības aprēķināšanas un izmaksāšanas kārtība par zemes dzīļu īpašuma tiesību aprobežojumu valsts nozīmes zemes dzīļu nogabalos"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nozīmes zemes dzīļu nogabala "Inčukalna dabasgāzes krātuve" izmantošanas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nozīmes zemes dzīļu nogabala "Dobeles struktūra" izmantošanas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2019. gada 9. aprīļa noteikumos Nr. 154 "Piemērojamais elektroniskā rēķina standarts un tā pamatelementu izmantošanas specifikācija un aprites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to komersantu piekļuvi Atvieglojumu vienotajai informācijas sistēmai, kuriem nav deleģēts valsts pārvaldes uzdevums"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"Kuģu atkritumu pieņemšanas kārtība un kuģu atkritumu apsaimniekošanas plānu izstrādes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Rudīte Vesere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Laima Rituma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Olita Magone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2012. gada 15. maija noteikumos Nr. 339 "Noteikumi par ostu formalitātēm""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pretendentu un ierēdņu vērtēšanas komisiju"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Valsts un pašvaldību institūciju amatpersonu un darbinieku atlīdzības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2022. gada 8. februāra noteikumos Nr. 102 "Darbības programmas "Izaugsme un nodarbinātība" 9.3.1. specifiskā atbalsta mērķa "Attīstīt pakalpojumu infrastruktūru bērnu aprūpei ģimeniskā vidē un personu ar invaliditāti neatkarīgai dzīvei un integrācijai sabiedrībā" 9.3.1.3. pasākuma "Sabiedrībā balstītu sociālo pakalpojumu infrastruktūras attīstība Rīgas valstspilsētā"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08.00.00 "Veselības aprūpes sistēmas reformas ieviešanas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2016. gada 9. februāra noteikumos Nr. 102 "Darbības programmas "Izaugsme un nodarbinātība" 9.1.4. specifiskā atbalsta mērķa "Palielināt diskriminācijas riskiem pakļauto personu integrāciju sabiedrībā un darba tirgū" 9.1.4.4. pasākuma "Dažādību veicināšana (diskriminācijas novēršana)"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likumā "Par maternitātes un slimības apdrošināšanu""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Vekseļu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Dagnija Palčevska (TM)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Zanda Stara (TM)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"Grozījumi Ministru kabineta 2021. gada 18. maija rīkojumā Nr. 337 "Par Attīstības sadarbības politikas plānu 2021.–2023.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Oskars Fridmanis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21-TA-1269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Plāna projekts "Ēnu ekonomikas ierobežošanas plāns 2021.–2022.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Astra Kaļāne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Annija Novikova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Salmiņa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Programmas projekts "Latvijas Nacionālā jūras zvejas kontroles programma 2021.–2027.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Kohēzijas politikas Eiropas Savienības fondu investīciju aktualitātēm līdz 2022. gada 1. februārim (pusgada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Zonberga (LPA)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Šadris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Šķiltere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Ligita Austrupe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Andis Strods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Ints Dālderis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Armands Eberhards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Anita Krūmiņa (CFLA)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Rancāne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valsts līdzdalības saglabāšanu valsts akciju sabiedrībā "Elektroniskie sakari""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Madars Laurs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Māra Alsberga (Konkurences padome)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Anete Vitjazeva (Konkurences padome)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līdzdalības saglabāšanu valsts akciju sabiedrībā "Elektroniskie sakari""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Madars Laurs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Anete Vitjazeva (Konkurences padome)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Māra Alsberga (Konkurences padome)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"Personisko palīgsaimniecību zemes"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Gundega Apinīte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Bērziņa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Ingūna Draudiņa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Nodarbinātības, sociālās politikas, veselības  un patērētāju lietu Ministru padomes 2022. gada 29. marta sanāksmē  izskatāmajiem Veselības ministrijas kompetences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Indra Dreika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Janka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Kaupere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"VES parku virs 50MW īstenošanas procedūru optimizēšana"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Oša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Ķēniņš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Lelde Eņģele (LDF)</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priekšlikumiem pakāpeniskai finansējuma palielināšanai valsts aizsardzības spēju un iekšējās drošības stiprināšanai un aizsardzības budžeta pakāpeniskam pieaugumam"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Informācija par aktuālo epidemioloģiskās drošības situāciju un veselības aprūpes sistēmas kapacitāti un noslodzi, testēšanu, kā arī situāciju ģimenes ārstu praksēs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Cipule (NMPD)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Ināra Dundure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Dita Heiberga (NMPD)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Jurijs Perevoščikovs (SPKC)</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Sergejs Ņikišins (VSIA "Rīgas Austrumu klīniskā universitātes slimnīca")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Aktuālā informācija par vakcināciju pret Covid-19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Salmiņš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Zīle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Eva Juhņēviča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Āris Kasparāns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Milaševiča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Stade (ZVA)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2021. gada 2. jūnija rīkojumā Nr. 390 "Par atbalstītajiem augstas gatavības pašvaldību investīciju projektiem Covid-19 krīzes pārvarēšanai un ekonomikas atlabšanai, kuriem piešķirams valsts budžeta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Oša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Raivis Bremšmits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2021. gada 29. jūnija rīkojumā Nr. 455 "Par atbalstītajiem augstas gatavības pašvaldību investīciju projektiem izglītības iestāžu ventilācijas sistēmu uzlabošanai, kuriem piešķirams valsts budžeta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Oša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Santa Šmīdlere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Raivis Bremšmits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papildu piešķirtā finansējuma pasākumiem Covid-19 krīzes pārvarēšanai un ekonomikas atlabšanai izlietojumu atbilstoši paredzētajam mērķim 2020. gadā un īstenošanas progresu 2021.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Gundega Ozoliņa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"Grozījums Covid-19 infekcijas izplatības seku pārvarēšanas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2021. gada 28. septembra noteikumos Nr. 662 "Epidemioloģiskās drošības pasākumi Covid-19 infekcijas izplatības ierobežošanai""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Ināra Dundure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Daiga Dambīte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Bērziņš (VM)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22-TA-704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Latvijas Republikas nostājas projekts uz Eiropas Komisijas 2022. gada 27. janvāra oficiālo paziņojumu pārkāpuma procedūras lietā Nr. 2022/0125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22-TA-733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uz Eiropas Komisijas 2022. gada 27. janvāra formālo paziņojumu pārkāpuma procedūras lietā Nr. 2022/0128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Solvita Āmare - Pilka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Krastiņa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22-TA-735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uz Eiropas Komisijas 2022. gada 27. janvāra formālo paziņojumu pārkāpuma procedūras lietā Nr. 2022/0131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Solvita Āmare - Pilka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Krastiņa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"Priekšlikums Eiropas Parlamenta un Padomes Direktīvai, ar ko Direktīvu 2003/25/EK groza attiecībā uz uzlabotu stabilitātes prasību iekļaušanu un to saskaņošanu ar Starptautiskās Jūrniecības organizācijas noteiktajām stabilitātes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Laima Rituma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Šimiņa-Neverovska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22-TA-812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uz Eiropas Komisijas 2022. gada 9. februāra formālo paziņojumu pārkāpuma procedūras lietā Nr. 2021/2275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22-TA-851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sniedzot rakstiskus apsvērumus prejudiciālā nolēmuma lūguma procesā Eiropas Savienības Tiesas lietā C-769/21 BTA Baltic Insurance Company</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Pommere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22-TA-791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uz Eiropas Komisijas 2022. gada 27. janvāra formālo paziņojumu pārkāpuma procedūras lietā Nr. 2022/0132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22-TA-790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uz Eiropas Komisijas 2022. gada 27. janvāra formālo paziņojumu pārkāpuma procedūras lietā Nr. 2022/0129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2022. gada 24.-25. marta Eiropadomē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Bērziņš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Eleonora Kursiša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Spiridonova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Šneiders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22-TA-792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par Eiropas Komisijas 2022. gada 27. janvāra paziņojumu par pārkāpuma procedūras lietas Nr. 2022/0124 uzsākšanu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22-TA-734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uz Eiropas Komisijas 2022. gada 27. janvāra formālo paziņojumu pārkāpuma procedūras lietā Nr. 2022/0130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22-TA-814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uz 2022. gada 27. janvāra formālo paziņojumu pārkāpuma procedūras lietā Nr. 2022/0127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Didzis Brūklītis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Santa Buša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8.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aktuālo situāciju atbalsta sniegšanā Ukrainas civiliedzīvotājiem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22-TA-912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materiāltehnisko līdzekļu nodošanu Ukrainas Valsts robežsardzes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materiāltehnisko līdzekļu nodošanu Ukrainas Ārkārtējo situāciju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materiāltehnisko līdzekļu nodošanu Ukrainas Ārkārtējo situāciju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22-TA-914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materiāltehnisko līdzekļu nodošanu Ukrainas Valsts robežsardzes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22-TA-885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materiāltehnisko līdzekļu nodošanu Ukrainas Bruņotajiem spēkiem"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22-TA-883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materiāltehnisko līdzekļu nodošanu Ukrainas Bruņotajiem spēkiem"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2022-MK-DK-0322.docx</dc:title>
</cp:coreProperties>
</file>

<file path=docProps/custom.xml><?xml version="1.0" encoding="utf-8"?>
<Properties xmlns="http://schemas.openxmlformats.org/officeDocument/2006/custom-properties" xmlns:vt="http://schemas.openxmlformats.org/officeDocument/2006/docPropsVTypes"/>
</file>