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24. februārī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28. februārī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12:00-15:55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Apbalvošanas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1999. gada 31. augusta noteikumos Nr. 304 "Noteikumi par operatīvajiem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Likumprojekts "Grozījumi Dzīvokļa īpašuma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dzīvokļa īpašuma Baznīcas ielā 20-4, Liepājā, nodošanu Liepājas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aģentūras "Latvijas Nacionālais akreditācijas birojs" 2023.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2020. gada 5. maija rīkojumā Nr. 246 "Par Sabiedriskā labuma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16. septembra noteikumos Nr. 528 "Izglītības un zinātnes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pētījumu programmu "Latvijas kultūra – resurss valsts attīstībai" 2023.–2026.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budžeta finansējuma sadalījumu programmas "Latvijas skolas soma" īstenošanai 2022./2023. mācību gada otrajā semestrī"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Dziesmu un deju svētku padomes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2008. gada 21. oktobra noteikumos Nr. 876 "Siltumenerģijas piegādes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30. septembra noteikumos Nr. 587 "Valsts sociālās politikas monitoringa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7. septembra noteikumos Nr. 611 "Valsts bērnu tiesību aizsardzības inspekcijas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26. jūnija noteikumos Nr. 355 "Ārpusģimenes aprūpes atbalsta centra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Labklājības ministrijas pārraudzībā esošās profesionālās izglītības iestādes statusa un nosaukuma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2019. gada 27. augusta noteikumos Nr. 405 "Noteikumi par pasažieru komercpārvadājumiem ar taksometru""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27. augusta noteikumos Nr. 389 "Noteikumi par pasažieru komercpārvadājumiem ar vieglo automobili""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6. marta noteikumos Nr. 149 "Vadītāju reģistrācijas noteikumi pasažieru komercpārvadājumiem ar taksometru un vieglo automobili""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Pasta maksājumu pakalpojumu reglamentu"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20. decembra noteikumos Nr. 992 "Noteikumi par jūrnieka grāmatiņu""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"P81" Vestienas pagastā, Madonas novadā, pirkšanu"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Rīgas valstspilsētas pašvaldībai piederošā nekustamā īpašuma Centrāltirgus ielā 1, Rīgā, daļas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Granīta ielā 13A, Rumbulā, Stopiņu pagastā, Ropažu novadā, daļas pirkšanu gājēju – velosipēdu ceļa gar valsts vietējo autoceļu V35 Šķirotava – Saurieši posmā 1,7. – 2,4. km būvniecības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Mūkupurva ielā 18, Rīgā,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"V438" Rankas pagastā, Gulbenes novadā nodošanu Gulbenes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piederošo nekustamo īpašumu "V375", Ilzenes pagastā, "V395" un "V398" Jaunannas pagastā un "V395" Annas pagastā, Alūksnes novadā nodošanu  Alūksnes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"V1131" Bikstu pagastā, Dobeles novadā nodošanu  Dobeles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21. jūnija noteikumos Nr.559 "Noteikumi par vekseļa protesta akta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Zeile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27. oktobra noteikumos Nr. 1233 "Paula Stradiņa Medicīnas vēstures muzeja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2011. gada 27. septembra noteikumos Nr. 736 "Iepakojuma apsaimniekošanas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Klismets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dzīvokļa īpašuma Ziemeļu ielā 20-108,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piekrītošo nekustamo īpašumu Ezerkrasta ielā 20 un Kalnāju ielā 1, Sunīšos, Garkalnes pagastā, Ropažu novadā nodošanu Ropažu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13. aprīļa noteikumos Nr. 352 "Eļļas augu un šķiedraugu sēklaudzēšanas un sēklu tirdzniecības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2005. gada 25. janvāra noteikumos Nr. 62 "Zivsaimniecības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Kuldīgas novada pašvaldības nekustamā īpašuma "Eņģeļceļš"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Valkas novada pašvaldības nekustamā īpašuma "Trakā purva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2016. gada 26. jūlija noteikumos Nr. 488 "Kārtība, kādā nepilngadīgam patvēruma meklētājam nodrošina izglītības ieguves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"Publisko elektronisko sakaru tīklu drošības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Kate Elizabete Kanasta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investīcijas 2.1.1.1.i. projekta "IKT vienota pārvaldība un digitālie risinājumi kultūras nozares institūcijām"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Ziediņš (Kultūras informācijas sistēmu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Rīkojuma projekts "Par investīcijas 2.1.2.1.i. "Pārvaldes centralizētās platformas un sistēmas" nolūka "Pašvaldību pakalpojumu digitālā transformācija un pašvaldību atbalsta procesu modernizācija un centralizācija" projekta "Pašvaldību vienotā IKT platforma" pases apstiprināšanu, kā arī koplietošanas pakalpojumu attīstības plānu apstiprināšanu un ieviešanas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Guntars Krasovskis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Dzērvāns (Rīgas valstspilsētas Domes “Rīgas Digitālā Aģentūra” Direktora p.i.)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ikgadējām izmaksu dinamikas prognozēm un pārkaršanas riskiem Latvijas būvniecības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dinamiskās iepirkumu sistēmas ietvaros elektronisko iepirkumu sistēmā īstenotā elektroenerģijas centralizētā iepirkuma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Ojārs Valkers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2022. gada valsts pamatbudžeta ieņēmumiem un valsts pamatbudžeta izpildi, ilgtermiņa stabilizācijas rezerves ienākumiem, finanšu darījumiem un ar tiem saistītajiem maksājumiem un no ilgtermiņa stabilizācijas rezerves finansētajiem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4. komponentes "Veselība" reformu un investīciju 131., 135. un 151. atskaites punktu īstenošanas termiņu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Brexit korekcijas rezervi"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ārējās sauszemes robežas apsardzībai nepieciešamās infrastruktūras izbūves gaitu un plānotajiem pasākumiem izbūves turpināšanai"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Gavrilova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pastāvīgās infrastruktūras uz valsts ārējās sauszemes robežas izbūves turpināšanu un šim mērķim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Larisa Tumaņana (IEM)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Atbildes projekts Saeimas Aizsardzības, iekšlietu un korupcijas novēršanas komisijai (par ieteikumiem un uzdevumiem Ministru kabinetam saistībā ar civilās aizsardzības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Atbildes projekts tiesībsargam (par atvieglojumiem pilsētas sabiedriskajā transportā bāreņiem un bez vecāku gādības palikušiem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priekšlikumiem 2023. gada budžeta projektu pavadošo likumprojektu izskatīšanai Saeimā otrajā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Daina Robežniece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Kārkliņš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Levada (Latvijas Studentu apvienība)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priekšlikumiem likumprojekta "Par valsts budžetu 2023. gadam un budžeta ietvaru 2023., 2024. un 2025. gadam" izskatīšanai Saeimā otrajā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Ginta Ozola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"Priekšlikums Eiropas Parlamenta un Padomes regulai, ar ko nosaka pasākumus augsta līmeņa publiskā sektora sadarbspējai visā Savienībā (Sadarbspējīgas Eiropas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Izglītības, jaunatnes, kultūras un sporta ministru padomes 2023. gada 7. marta sanāksmē izskatāmajiem Izglītības un zinātnes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Vahere-Abražune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23-TA-515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aizsardzības ministru 2023. gada 7.-8.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Nr.1 "Par Eiropas Parlamenta un Padomes regulu par Eiropas statistiku par iedzīvotājiem un mājokļiem, ar ko groza Regulu (EK) Nr. 862/2007 un atceļ Regulas (EK) Nr. 763/2008 un (ES) Nr. 1260/2013"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Zukula (CSP)</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Konkurētspējas ministru padomes 2023. gada 2.marta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Eiropas Komisijas paziņojumu par "Zaļā kursa industriālais plāns neto nulles emisiju laikmetam" (A Green Deal Industrial Plan for the Net-Zero Age)"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22-TA-3538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Atbildes projekts akciju sabiedrībai "Latvijas Gāze"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23-TA-397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A420123823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Zeile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23-TA-398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pieteikuma atļaujai iegūt būtisku līdzdalību nacionālajai drošībai nozīmīgā komercsabiedrībā izskatīšanas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kustamās mantas nodošanu bez atlīdzības Ukrainas Valsts robežsardzes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 Ukrainas Valsts robežsardzes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2023-MK-DK-0228.docx</dc:title>
</cp:coreProperties>
</file>

<file path=docProps/custom.xml><?xml version="1.0" encoding="utf-8"?>
<Properties xmlns="http://schemas.openxmlformats.org/officeDocument/2006/custom-properties" xmlns:vt="http://schemas.openxmlformats.org/officeDocument/2006/docPropsVTypes"/>
</file>